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6C42" w:rsidRDefault="00466C42" w:rsidP="00466C42">
      <w:pPr>
        <w:autoSpaceDE w:val="0"/>
        <w:autoSpaceDN w:val="0"/>
        <w:adjustRightInd w:val="0"/>
        <w:spacing w:after="0" w:line="240" w:lineRule="auto"/>
        <w:jc w:val="right"/>
        <w:rPr>
          <w:rFonts w:ascii="Times New Roman" w:hAnsi="Times New Roman"/>
          <w:b/>
          <w:sz w:val="26"/>
          <w:szCs w:val="26"/>
          <w:u w:val="single"/>
        </w:rPr>
      </w:pPr>
      <w:r w:rsidRPr="00593ED1">
        <w:rPr>
          <w:rFonts w:ascii="Times New Roman" w:hAnsi="Times New Roman"/>
          <w:sz w:val="26"/>
          <w:szCs w:val="26"/>
        </w:rPr>
        <w:fldChar w:fldCharType="begin"/>
      </w:r>
      <w:r w:rsidRPr="00593ED1">
        <w:rPr>
          <w:rFonts w:ascii="Times New Roman" w:hAnsi="Times New Roman"/>
          <w:sz w:val="26"/>
          <w:szCs w:val="26"/>
        </w:rPr>
        <w:instrText xml:space="preserve"> HYPERLINK "http://гпмолочный.рф/" \t "_blank" </w:instrText>
      </w:r>
      <w:r w:rsidRPr="00593ED1">
        <w:rPr>
          <w:rFonts w:ascii="Times New Roman" w:hAnsi="Times New Roman"/>
          <w:sz w:val="26"/>
          <w:szCs w:val="26"/>
        </w:rPr>
        <w:fldChar w:fldCharType="separate"/>
      </w:r>
      <w:r w:rsidRPr="00593ED1">
        <w:rPr>
          <w:rFonts w:ascii="Times New Roman" w:hAnsi="Times New Roman"/>
          <w:b/>
          <w:sz w:val="26"/>
          <w:szCs w:val="26"/>
          <w:u w:val="single"/>
        </w:rPr>
        <w:t>http://гпмолочный.рф</w:t>
      </w:r>
      <w:r w:rsidRPr="00593ED1">
        <w:rPr>
          <w:rFonts w:ascii="Times New Roman" w:hAnsi="Times New Roman"/>
          <w:b/>
          <w:sz w:val="26"/>
          <w:szCs w:val="26"/>
          <w:u w:val="single"/>
        </w:rPr>
        <w:fldChar w:fldCharType="end"/>
      </w:r>
    </w:p>
    <w:p w:rsidR="00466C42" w:rsidRDefault="00466C42" w:rsidP="00466C42">
      <w:pPr>
        <w:autoSpaceDE w:val="0"/>
        <w:autoSpaceDN w:val="0"/>
        <w:adjustRightInd w:val="0"/>
        <w:spacing w:after="0" w:line="240" w:lineRule="auto"/>
        <w:jc w:val="right"/>
        <w:rPr>
          <w:rFonts w:ascii="Times New Roman" w:hAnsi="Times New Roman"/>
          <w:b/>
          <w:sz w:val="26"/>
          <w:szCs w:val="26"/>
          <w:u w:val="single"/>
        </w:rPr>
      </w:pPr>
    </w:p>
    <w:p w:rsidR="00466C42" w:rsidRDefault="00466C42" w:rsidP="00466C42">
      <w:pPr>
        <w:autoSpaceDE w:val="0"/>
        <w:autoSpaceDN w:val="0"/>
        <w:adjustRightInd w:val="0"/>
        <w:spacing w:after="0" w:line="240" w:lineRule="auto"/>
        <w:jc w:val="right"/>
        <w:rPr>
          <w:rFonts w:ascii="Times New Roman" w:hAnsi="Times New Roman" w:cs="Times New Roman"/>
          <w:b/>
          <w:sz w:val="28"/>
          <w:szCs w:val="28"/>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Сообщение о </w:t>
      </w:r>
      <w:proofErr w:type="gramStart"/>
      <w:r w:rsidRPr="00466C42">
        <w:rPr>
          <w:rFonts w:ascii="Times New Roman" w:eastAsia="Calibri" w:hAnsi="Times New Roman" w:cs="Times New Roman"/>
          <w:b/>
          <w:sz w:val="26"/>
          <w:szCs w:val="26"/>
        </w:rPr>
        <w:t>возможном</w:t>
      </w:r>
      <w:proofErr w:type="gramEnd"/>
      <w:r w:rsidRPr="00466C42">
        <w:rPr>
          <w:rFonts w:ascii="Times New Roman" w:eastAsia="Calibri" w:hAnsi="Times New Roman" w:cs="Times New Roman"/>
          <w:b/>
          <w:sz w:val="26"/>
          <w:szCs w:val="26"/>
        </w:rPr>
        <w:t xml:space="preserve"> </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b/>
          <w:sz w:val="26"/>
          <w:szCs w:val="26"/>
        </w:rPr>
      </w:pPr>
      <w:proofErr w:type="gramStart"/>
      <w:r w:rsidRPr="00466C42">
        <w:rPr>
          <w:rFonts w:ascii="Times New Roman" w:eastAsia="Calibri" w:hAnsi="Times New Roman" w:cs="Times New Roman"/>
          <w:b/>
          <w:sz w:val="26"/>
          <w:szCs w:val="26"/>
        </w:rPr>
        <w:t>установлении</w:t>
      </w:r>
      <w:proofErr w:type="gramEnd"/>
      <w:r w:rsidRPr="00466C42">
        <w:rPr>
          <w:rFonts w:ascii="Times New Roman" w:eastAsia="Calibri" w:hAnsi="Times New Roman" w:cs="Times New Roman"/>
          <w:b/>
          <w:sz w:val="26"/>
          <w:szCs w:val="26"/>
        </w:rPr>
        <w:t xml:space="preserve"> публичного сервитута</w:t>
      </w:r>
      <w:r w:rsidR="00C228B5">
        <w:rPr>
          <w:rFonts w:ascii="Times New Roman" w:eastAsia="Calibri" w:hAnsi="Times New Roman" w:cs="Times New Roman"/>
          <w:b/>
          <w:sz w:val="26"/>
          <w:szCs w:val="26"/>
        </w:rPr>
        <w:t xml:space="preserve"> </w:t>
      </w:r>
      <w:r w:rsidR="003061D4">
        <w:rPr>
          <w:rFonts w:ascii="Times New Roman" w:eastAsia="Calibri" w:hAnsi="Times New Roman" w:cs="Times New Roman"/>
          <w:b/>
          <w:sz w:val="26"/>
          <w:szCs w:val="26"/>
        </w:rPr>
        <w:t>№ 441 от 08.11</w:t>
      </w:r>
      <w:r w:rsidR="006B0F35">
        <w:rPr>
          <w:rFonts w:ascii="Times New Roman" w:eastAsia="Calibri" w:hAnsi="Times New Roman" w:cs="Times New Roman"/>
          <w:b/>
          <w:sz w:val="26"/>
          <w:szCs w:val="26"/>
        </w:rPr>
        <w:t>.2019 г.</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809"/>
      </w:tblGrid>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наименование уполномоченного органа, которым рассматривается ходатайство об установлении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администрация городского поселения </w:t>
            </w:r>
            <w:proofErr w:type="gramStart"/>
            <w:r w:rsidRPr="00466C42">
              <w:rPr>
                <w:rFonts w:ascii="Times New Roman" w:eastAsia="Calibri" w:hAnsi="Times New Roman" w:cs="Times New Roman"/>
                <w:sz w:val="26"/>
                <w:szCs w:val="26"/>
              </w:rPr>
              <w:t>Молочный</w:t>
            </w:r>
            <w:proofErr w:type="gramEnd"/>
            <w:r w:rsidRPr="00466C42">
              <w:rPr>
                <w:rFonts w:ascii="Times New Roman" w:eastAsia="Calibri" w:hAnsi="Times New Roman" w:cs="Times New Roman"/>
                <w:sz w:val="26"/>
                <w:szCs w:val="26"/>
              </w:rPr>
              <w:t xml:space="preserve"> Кольского района Мурманской области</w:t>
            </w:r>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цели установления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размещение объектов электросетевого хозяйства – высоков</w:t>
            </w:r>
            <w:r w:rsidR="003A6EFA">
              <w:rPr>
                <w:rFonts w:ascii="Times New Roman" w:eastAsia="Calibri" w:hAnsi="Times New Roman" w:cs="Times New Roman"/>
                <w:sz w:val="26"/>
                <w:szCs w:val="26"/>
              </w:rPr>
              <w:t xml:space="preserve">ольтная линия электропередачи </w:t>
            </w:r>
            <w:r w:rsidR="00C228B5">
              <w:rPr>
                <w:rFonts w:ascii="Times New Roman" w:eastAsia="Calibri" w:hAnsi="Times New Roman" w:cs="Times New Roman"/>
                <w:sz w:val="26"/>
                <w:szCs w:val="26"/>
              </w:rPr>
              <w:t>35</w:t>
            </w:r>
            <w:r w:rsidRPr="00466C42">
              <w:rPr>
                <w:rFonts w:ascii="Times New Roman" w:eastAsia="Calibri" w:hAnsi="Times New Roman" w:cs="Times New Roman"/>
                <w:sz w:val="26"/>
                <w:szCs w:val="26"/>
              </w:rPr>
              <w:t xml:space="preserve"> </w:t>
            </w:r>
            <w:proofErr w:type="spellStart"/>
            <w:r w:rsidRPr="00466C42">
              <w:rPr>
                <w:rFonts w:ascii="Times New Roman" w:eastAsia="Calibri" w:hAnsi="Times New Roman" w:cs="Times New Roman"/>
                <w:sz w:val="26"/>
                <w:szCs w:val="26"/>
              </w:rPr>
              <w:t>кВ</w:t>
            </w:r>
            <w:proofErr w:type="spellEnd"/>
            <w:r w:rsidRPr="00466C42">
              <w:rPr>
                <w:rFonts w:ascii="Times New Roman" w:eastAsia="Calibri" w:hAnsi="Times New Roman" w:cs="Times New Roman"/>
                <w:sz w:val="26"/>
                <w:szCs w:val="26"/>
              </w:rPr>
              <w:t xml:space="preserve"> (оперативный номер </w:t>
            </w:r>
            <w:r w:rsidR="003061D4">
              <w:rPr>
                <w:rFonts w:ascii="Times New Roman" w:eastAsia="Calibri" w:hAnsi="Times New Roman" w:cs="Times New Roman"/>
                <w:sz w:val="26"/>
                <w:szCs w:val="26"/>
              </w:rPr>
              <w:t>М-23</w:t>
            </w:r>
            <w:r w:rsidRPr="00466C42">
              <w:rPr>
                <w:rFonts w:ascii="Times New Roman" w:eastAsia="Calibri" w:hAnsi="Times New Roman" w:cs="Times New Roman"/>
                <w:sz w:val="26"/>
                <w:szCs w:val="26"/>
              </w:rPr>
              <w:t xml:space="preserve">) протяженностью </w:t>
            </w:r>
            <w:r w:rsidR="003061D4">
              <w:rPr>
                <w:rFonts w:ascii="Times New Roman" w:eastAsia="Calibri" w:hAnsi="Times New Roman" w:cs="Times New Roman"/>
                <w:sz w:val="26"/>
                <w:szCs w:val="26"/>
              </w:rPr>
              <w:t>7,610</w:t>
            </w:r>
            <w:r w:rsidRPr="00466C42">
              <w:rPr>
                <w:rFonts w:ascii="Times New Roman" w:eastAsia="Calibri" w:hAnsi="Times New Roman" w:cs="Times New Roman"/>
                <w:sz w:val="26"/>
                <w:szCs w:val="26"/>
              </w:rPr>
              <w:t xml:space="preserve"> км</w:t>
            </w:r>
            <w:proofErr w:type="gramStart"/>
            <w:r w:rsidRPr="00466C42">
              <w:rPr>
                <w:rFonts w:ascii="Times New Roman" w:eastAsia="Calibri" w:hAnsi="Times New Roman" w:cs="Times New Roman"/>
                <w:sz w:val="26"/>
                <w:szCs w:val="26"/>
              </w:rPr>
              <w:t xml:space="preserve">., </w:t>
            </w:r>
            <w:proofErr w:type="gramEnd"/>
            <w:r w:rsidRPr="00466C42">
              <w:rPr>
                <w:rFonts w:ascii="Times New Roman" w:eastAsia="Calibri" w:hAnsi="Times New Roman" w:cs="Times New Roman"/>
                <w:sz w:val="26"/>
                <w:szCs w:val="26"/>
              </w:rPr>
              <w:t>адрес объекта: Мурма</w:t>
            </w:r>
            <w:r w:rsidR="003A6EFA">
              <w:rPr>
                <w:rFonts w:ascii="Times New Roman" w:eastAsia="Calibri" w:hAnsi="Times New Roman" w:cs="Times New Roman"/>
                <w:sz w:val="26"/>
                <w:szCs w:val="26"/>
              </w:rPr>
              <w:t xml:space="preserve">нская область, от подстанции № </w:t>
            </w:r>
            <w:r w:rsidR="00C228B5">
              <w:rPr>
                <w:rFonts w:ascii="Times New Roman" w:eastAsia="Calibri" w:hAnsi="Times New Roman" w:cs="Times New Roman"/>
                <w:sz w:val="26"/>
                <w:szCs w:val="26"/>
              </w:rPr>
              <w:t>89</w:t>
            </w:r>
            <w:r w:rsidRPr="00466C42">
              <w:rPr>
                <w:rFonts w:ascii="Times New Roman" w:eastAsia="Calibri" w:hAnsi="Times New Roman" w:cs="Times New Roman"/>
                <w:sz w:val="26"/>
                <w:szCs w:val="26"/>
              </w:rPr>
              <w:t xml:space="preserve"> (Кольск</w:t>
            </w:r>
            <w:r w:rsidR="00C228B5">
              <w:rPr>
                <w:rFonts w:ascii="Times New Roman" w:eastAsia="Calibri" w:hAnsi="Times New Roman" w:cs="Times New Roman"/>
                <w:sz w:val="26"/>
                <w:szCs w:val="26"/>
              </w:rPr>
              <w:t>ий</w:t>
            </w:r>
            <w:r w:rsidRPr="00466C42">
              <w:rPr>
                <w:rFonts w:ascii="Times New Roman" w:eastAsia="Calibri" w:hAnsi="Times New Roman" w:cs="Times New Roman"/>
                <w:sz w:val="26"/>
                <w:szCs w:val="26"/>
              </w:rPr>
              <w:t xml:space="preserve"> район) до подстанции № </w:t>
            </w:r>
            <w:r w:rsidR="003061D4">
              <w:rPr>
                <w:rFonts w:ascii="Times New Roman" w:eastAsia="Calibri" w:hAnsi="Times New Roman" w:cs="Times New Roman"/>
                <w:sz w:val="26"/>
                <w:szCs w:val="26"/>
              </w:rPr>
              <w:t>303</w:t>
            </w:r>
            <w:r w:rsidRPr="00466C42">
              <w:rPr>
                <w:rFonts w:ascii="Times New Roman" w:eastAsia="Calibri" w:hAnsi="Times New Roman" w:cs="Times New Roman"/>
                <w:sz w:val="26"/>
                <w:szCs w:val="26"/>
              </w:rPr>
              <w:t xml:space="preserve"> (</w:t>
            </w:r>
            <w:r w:rsidR="00C228B5">
              <w:rPr>
                <w:rFonts w:ascii="Times New Roman" w:eastAsia="Calibri" w:hAnsi="Times New Roman" w:cs="Times New Roman"/>
                <w:sz w:val="26"/>
                <w:szCs w:val="26"/>
              </w:rPr>
              <w:t>Кольский район</w:t>
            </w:r>
            <w:r w:rsidRPr="00466C42">
              <w:rPr>
                <w:rFonts w:ascii="Times New Roman" w:eastAsia="Calibri" w:hAnsi="Times New Roman" w:cs="Times New Roman"/>
                <w:sz w:val="26"/>
                <w:szCs w:val="26"/>
              </w:rPr>
              <w:t xml:space="preserve">), находящаяся в собственности </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ПАО «МРСК Северо-Запада»  </w:t>
            </w:r>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адрес или иное описание местоположения земельного участка (участков), в отношении которого испрашивается публичный сервитут</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Мурманская область, МО </w:t>
            </w:r>
            <w:proofErr w:type="spellStart"/>
            <w:r w:rsidRPr="00466C42">
              <w:rPr>
                <w:rFonts w:ascii="Times New Roman" w:eastAsia="Calibri" w:hAnsi="Times New Roman" w:cs="Times New Roman"/>
                <w:sz w:val="26"/>
                <w:szCs w:val="26"/>
              </w:rPr>
              <w:t>г.п</w:t>
            </w:r>
            <w:proofErr w:type="spellEnd"/>
            <w:r w:rsidRPr="00466C42">
              <w:rPr>
                <w:rFonts w:ascii="Times New Roman" w:eastAsia="Calibri" w:hAnsi="Times New Roman" w:cs="Times New Roman"/>
                <w:sz w:val="26"/>
                <w:szCs w:val="26"/>
              </w:rPr>
              <w:t xml:space="preserve">. </w:t>
            </w:r>
            <w:proofErr w:type="gramStart"/>
            <w:r w:rsidRPr="00466C42">
              <w:rPr>
                <w:rFonts w:ascii="Times New Roman" w:eastAsia="Calibri" w:hAnsi="Times New Roman" w:cs="Times New Roman"/>
                <w:sz w:val="26"/>
                <w:szCs w:val="26"/>
              </w:rPr>
              <w:t>Молочный</w:t>
            </w:r>
            <w:proofErr w:type="gramEnd"/>
            <w:r w:rsidRPr="00466C42">
              <w:rPr>
                <w:rFonts w:ascii="Times New Roman" w:eastAsia="Calibri" w:hAnsi="Times New Roman" w:cs="Times New Roman"/>
                <w:sz w:val="26"/>
                <w:szCs w:val="26"/>
              </w:rPr>
              <w:t xml:space="preserve"> Кольского района </w:t>
            </w:r>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19" w:type="dxa"/>
            <w:shd w:val="clear" w:color="auto" w:fill="auto"/>
          </w:tcPr>
          <w:p w:rsidR="00466C42" w:rsidRPr="00466C42" w:rsidRDefault="00466C42" w:rsidP="00466C42">
            <w:pPr>
              <w:autoSpaceDE w:val="0"/>
              <w:autoSpaceDN w:val="0"/>
              <w:adjustRightInd w:val="0"/>
              <w:spacing w:after="0" w:line="240" w:lineRule="auto"/>
              <w:rPr>
                <w:rFonts w:ascii="Times New Roman" w:eastAsia="Calibri" w:hAnsi="Times New Roman" w:cs="Times New Roman"/>
                <w:sz w:val="26"/>
                <w:szCs w:val="26"/>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Мурманская область, г. Кола, пр. Советский, д. 50, 1 этаж, </w:t>
            </w:r>
            <w:proofErr w:type="spellStart"/>
            <w:r w:rsidRPr="00466C42">
              <w:rPr>
                <w:rFonts w:ascii="Times New Roman" w:eastAsia="Calibri" w:hAnsi="Times New Roman" w:cs="Times New Roman"/>
                <w:sz w:val="26"/>
                <w:szCs w:val="26"/>
              </w:rPr>
              <w:t>каб</w:t>
            </w:r>
            <w:proofErr w:type="spellEnd"/>
            <w:r w:rsidRPr="00466C42">
              <w:rPr>
                <w:rFonts w:ascii="Times New Roman" w:eastAsia="Calibri" w:hAnsi="Times New Roman" w:cs="Times New Roman"/>
                <w:sz w:val="26"/>
                <w:szCs w:val="26"/>
              </w:rPr>
              <w:t>. № 6</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(среда с 9:00 до 13:00, четверг с 14:00 до 17:00), тел.: (81553) 3-57-56</w:t>
            </w:r>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19" w:type="dxa"/>
            <w:shd w:val="clear" w:color="auto" w:fill="auto"/>
          </w:tcPr>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proofErr w:type="gramStart"/>
            <w:r w:rsidRPr="00466C42">
              <w:rPr>
                <w:rFonts w:ascii="Times New Roman" w:eastAsia="Times New Roman" w:hAnsi="Times New Roman" w:cs="Times New Roman"/>
                <w:sz w:val="26"/>
                <w:szCs w:val="26"/>
                <w:lang w:eastAsia="ru-RU"/>
              </w:rPr>
              <w:t xml:space="preserve">Мурманская область, Кольский район, </w:t>
            </w:r>
            <w:proofErr w:type="spellStart"/>
            <w:r w:rsidRPr="00466C42">
              <w:rPr>
                <w:rFonts w:ascii="Times New Roman" w:eastAsia="Times New Roman" w:hAnsi="Times New Roman" w:cs="Times New Roman"/>
                <w:sz w:val="26"/>
                <w:szCs w:val="26"/>
                <w:lang w:eastAsia="ru-RU"/>
              </w:rPr>
              <w:t>п.г.т</w:t>
            </w:r>
            <w:proofErr w:type="spellEnd"/>
            <w:r w:rsidRPr="00466C42">
              <w:rPr>
                <w:rFonts w:ascii="Times New Roman" w:eastAsia="Times New Roman" w:hAnsi="Times New Roman" w:cs="Times New Roman"/>
                <w:sz w:val="26"/>
                <w:szCs w:val="26"/>
                <w:lang w:eastAsia="ru-RU"/>
              </w:rPr>
              <w:t>. Молочный, ул. Молодежная, д.12</w:t>
            </w:r>
            <w:proofErr w:type="gramEnd"/>
          </w:p>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p>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r w:rsidRPr="00466C42">
              <w:rPr>
                <w:rFonts w:ascii="Times New Roman" w:eastAsia="Times New Roman" w:hAnsi="Times New Roman" w:cs="Times New Roman"/>
                <w:sz w:val="26"/>
                <w:szCs w:val="26"/>
                <w:lang w:eastAsia="ru-RU"/>
              </w:rPr>
              <w:t xml:space="preserve">срок подачи заявлений </w:t>
            </w:r>
            <w:r w:rsidR="003061D4">
              <w:rPr>
                <w:rFonts w:ascii="Times New Roman" w:eastAsia="Times New Roman" w:hAnsi="Times New Roman" w:cs="Times New Roman"/>
                <w:b/>
                <w:sz w:val="26"/>
                <w:szCs w:val="26"/>
                <w:u w:val="single"/>
                <w:lang w:eastAsia="ru-RU"/>
              </w:rPr>
              <w:t>до 0</w:t>
            </w:r>
            <w:r w:rsidR="00C228B5">
              <w:rPr>
                <w:rFonts w:ascii="Times New Roman" w:eastAsia="Times New Roman" w:hAnsi="Times New Roman" w:cs="Times New Roman"/>
                <w:b/>
                <w:sz w:val="26"/>
                <w:szCs w:val="26"/>
                <w:u w:val="single"/>
                <w:lang w:eastAsia="ru-RU"/>
              </w:rPr>
              <w:t>8</w:t>
            </w:r>
            <w:r w:rsidR="003061D4">
              <w:rPr>
                <w:rFonts w:ascii="Times New Roman" w:eastAsia="Times New Roman" w:hAnsi="Times New Roman" w:cs="Times New Roman"/>
                <w:b/>
                <w:sz w:val="26"/>
                <w:szCs w:val="26"/>
                <w:u w:val="single"/>
                <w:lang w:eastAsia="ru-RU"/>
              </w:rPr>
              <w:t>.12</w:t>
            </w:r>
            <w:r w:rsidRPr="00466C42">
              <w:rPr>
                <w:rFonts w:ascii="Times New Roman" w:eastAsia="Times New Roman" w:hAnsi="Times New Roman" w:cs="Times New Roman"/>
                <w:b/>
                <w:sz w:val="26"/>
                <w:szCs w:val="26"/>
                <w:u w:val="single"/>
                <w:lang w:eastAsia="ru-RU"/>
              </w:rPr>
              <w:t>.2019 г.</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пн. – </w:t>
            </w:r>
            <w:proofErr w:type="spellStart"/>
            <w:r w:rsidRPr="00466C42">
              <w:rPr>
                <w:rFonts w:ascii="Times New Roman" w:eastAsia="Calibri" w:hAnsi="Times New Roman" w:cs="Times New Roman"/>
                <w:sz w:val="26"/>
                <w:szCs w:val="26"/>
              </w:rPr>
              <w:t>четв</w:t>
            </w:r>
            <w:proofErr w:type="spellEnd"/>
            <w:r w:rsidRPr="00466C42">
              <w:rPr>
                <w:rFonts w:ascii="Times New Roman" w:eastAsia="Calibri" w:hAnsi="Times New Roman" w:cs="Times New Roman"/>
                <w:sz w:val="26"/>
                <w:szCs w:val="26"/>
              </w:rPr>
              <w:t>. с 9:00 до 17:00 (обед с 13:00 до 14:00)</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roofErr w:type="spellStart"/>
            <w:r w:rsidRPr="00466C42">
              <w:rPr>
                <w:rFonts w:ascii="Times New Roman" w:eastAsia="Calibri" w:hAnsi="Times New Roman" w:cs="Times New Roman"/>
                <w:sz w:val="26"/>
                <w:szCs w:val="26"/>
              </w:rPr>
              <w:t>пятн</w:t>
            </w:r>
            <w:proofErr w:type="spellEnd"/>
            <w:r w:rsidRPr="00466C42">
              <w:rPr>
                <w:rFonts w:ascii="Times New Roman" w:eastAsia="Calibri" w:hAnsi="Times New Roman" w:cs="Times New Roman"/>
                <w:sz w:val="26"/>
                <w:szCs w:val="26"/>
              </w:rPr>
              <w:t xml:space="preserve">. с 9:00 до 15:00 (обед с 13:00 до 13:30) </w:t>
            </w:r>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официальные сайты в информационно-телекоммуникационной сети "Интернет", на которых размещается сообщение о поступившем </w:t>
            </w:r>
            <w:proofErr w:type="gramStart"/>
            <w:r w:rsidRPr="00466C42">
              <w:rPr>
                <w:rFonts w:ascii="Times New Roman" w:eastAsia="Calibri" w:hAnsi="Times New Roman" w:cs="Times New Roman"/>
                <w:b/>
                <w:sz w:val="26"/>
                <w:szCs w:val="26"/>
              </w:rPr>
              <w:t>ходатайстве</w:t>
            </w:r>
            <w:proofErr w:type="gramEnd"/>
            <w:r w:rsidRPr="00466C42">
              <w:rPr>
                <w:rFonts w:ascii="Times New Roman" w:eastAsia="Calibri" w:hAnsi="Times New Roman" w:cs="Times New Roman"/>
                <w:b/>
                <w:sz w:val="26"/>
                <w:szCs w:val="26"/>
              </w:rPr>
              <w:t xml:space="preserve"> об установлении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Calibri" w:eastAsia="Times New Roman" w:hAnsi="Calibri" w:cs="Times New Roman"/>
                <w:sz w:val="26"/>
                <w:szCs w:val="26"/>
                <w:lang w:eastAsia="ru-RU"/>
              </w:rPr>
            </w:pPr>
          </w:p>
          <w:p w:rsidR="00466C42" w:rsidRPr="00466C42" w:rsidRDefault="00466C42" w:rsidP="00466C42">
            <w:pPr>
              <w:autoSpaceDE w:val="0"/>
              <w:autoSpaceDN w:val="0"/>
              <w:adjustRightInd w:val="0"/>
              <w:spacing w:after="0" w:line="240" w:lineRule="auto"/>
              <w:jc w:val="center"/>
              <w:rPr>
                <w:rFonts w:ascii="Calibri" w:eastAsia="Times New Roman" w:hAnsi="Calibri" w:cs="Times New Roman"/>
                <w:sz w:val="26"/>
                <w:szCs w:val="26"/>
                <w:lang w:eastAsia="ru-RU"/>
              </w:rPr>
            </w:pPr>
          </w:p>
          <w:p w:rsidR="00466C42" w:rsidRPr="00466C42" w:rsidRDefault="00CD74EA" w:rsidP="00466C42">
            <w:pPr>
              <w:autoSpaceDE w:val="0"/>
              <w:autoSpaceDN w:val="0"/>
              <w:adjustRightInd w:val="0"/>
              <w:spacing w:after="0" w:line="240" w:lineRule="auto"/>
              <w:jc w:val="center"/>
              <w:rPr>
                <w:rFonts w:ascii="Times New Roman" w:eastAsia="Calibri" w:hAnsi="Times New Roman" w:cs="Times New Roman"/>
                <w:sz w:val="26"/>
                <w:szCs w:val="26"/>
              </w:rPr>
            </w:pPr>
            <w:hyperlink r:id="rId6" w:tgtFrame="_blank" w:history="1">
              <w:r w:rsidR="00466C42" w:rsidRPr="00466C42">
                <w:rPr>
                  <w:rFonts w:ascii="Times New Roman" w:eastAsia="Times New Roman" w:hAnsi="Times New Roman" w:cs="Times New Roman"/>
                  <w:b/>
                  <w:sz w:val="26"/>
                  <w:szCs w:val="26"/>
                  <w:u w:val="single"/>
                  <w:lang w:eastAsia="ru-RU"/>
                </w:rPr>
                <w:t>http://гпмолочный.рф</w:t>
              </w:r>
            </w:hyperlink>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466C42">
              <w:rPr>
                <w:rFonts w:ascii="Times New Roman" w:eastAsia="Calibri" w:hAnsi="Times New Roman" w:cs="Times New Roman"/>
                <w:b/>
                <w:sz w:val="26"/>
                <w:szCs w:val="26"/>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19" w:type="dxa"/>
            <w:shd w:val="clear" w:color="auto" w:fill="auto"/>
          </w:tcPr>
          <w:p w:rsidR="00466C42" w:rsidRPr="00466C42" w:rsidRDefault="0052567A" w:rsidP="0052567A">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Генеральный план и Правила</w:t>
            </w:r>
            <w:r w:rsidRPr="0052567A">
              <w:rPr>
                <w:rFonts w:ascii="Times New Roman" w:eastAsia="Calibri" w:hAnsi="Times New Roman" w:cs="Times New Roman"/>
                <w:sz w:val="26"/>
                <w:szCs w:val="26"/>
              </w:rPr>
              <w:t xml:space="preserve"> землепользования и застройки городского поселения Молочный Кольского района М</w:t>
            </w:r>
            <w:r>
              <w:rPr>
                <w:rFonts w:ascii="Times New Roman" w:eastAsia="Calibri" w:hAnsi="Times New Roman" w:cs="Times New Roman"/>
                <w:sz w:val="26"/>
                <w:szCs w:val="26"/>
              </w:rPr>
              <w:t>урманской области, утвержденные</w:t>
            </w:r>
            <w:r w:rsidRPr="0052567A">
              <w:rPr>
                <w:rFonts w:ascii="Times New Roman" w:eastAsia="Calibri" w:hAnsi="Times New Roman" w:cs="Times New Roman"/>
                <w:sz w:val="26"/>
                <w:szCs w:val="26"/>
              </w:rPr>
              <w:t xml:space="preserve"> решением Совета </w:t>
            </w:r>
            <w:r w:rsidRPr="0052567A">
              <w:rPr>
                <w:rFonts w:ascii="Times New Roman" w:eastAsia="Calibri" w:hAnsi="Times New Roman" w:cs="Times New Roman"/>
                <w:sz w:val="26"/>
                <w:szCs w:val="26"/>
              </w:rPr>
              <w:lastRenderedPageBreak/>
              <w:t xml:space="preserve">депутатов МО </w:t>
            </w:r>
            <w:proofErr w:type="spellStart"/>
            <w:r w:rsidRPr="0052567A">
              <w:rPr>
                <w:rFonts w:ascii="Times New Roman" w:eastAsia="Calibri" w:hAnsi="Times New Roman" w:cs="Times New Roman"/>
                <w:sz w:val="26"/>
                <w:szCs w:val="26"/>
              </w:rPr>
              <w:t>г.п</w:t>
            </w:r>
            <w:proofErr w:type="spellEnd"/>
            <w:r w:rsidRPr="0052567A">
              <w:rPr>
                <w:rFonts w:ascii="Times New Roman" w:eastAsia="Calibri" w:hAnsi="Times New Roman" w:cs="Times New Roman"/>
                <w:sz w:val="26"/>
                <w:szCs w:val="26"/>
              </w:rPr>
              <w:t xml:space="preserve">. </w:t>
            </w:r>
            <w:proofErr w:type="gramStart"/>
            <w:r w:rsidRPr="0052567A">
              <w:rPr>
                <w:rFonts w:ascii="Times New Roman" w:eastAsia="Calibri" w:hAnsi="Times New Roman" w:cs="Times New Roman"/>
                <w:sz w:val="26"/>
                <w:szCs w:val="26"/>
              </w:rPr>
              <w:t>Молочный</w:t>
            </w:r>
            <w:proofErr w:type="gramEnd"/>
            <w:r w:rsidRPr="0052567A">
              <w:rPr>
                <w:rFonts w:ascii="Times New Roman" w:eastAsia="Calibri" w:hAnsi="Times New Roman" w:cs="Times New Roman"/>
                <w:sz w:val="26"/>
                <w:szCs w:val="26"/>
              </w:rPr>
              <w:t xml:space="preserve"> Кольского района Мурманской области от 29.11.2011  № 5-11/5</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tc>
      </w:tr>
      <w:tr w:rsidR="003061D4" w:rsidRPr="00466C42" w:rsidTr="00F6061E">
        <w:tc>
          <w:tcPr>
            <w:tcW w:w="5070" w:type="dxa"/>
            <w:shd w:val="clear" w:color="auto" w:fill="auto"/>
          </w:tcPr>
          <w:p w:rsidR="0052567A" w:rsidRPr="0052567A" w:rsidRDefault="0052567A" w:rsidP="00466C42">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19" w:type="dxa"/>
            <w:shd w:val="clear" w:color="auto" w:fill="auto"/>
          </w:tcPr>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Pr="0052567A" w:rsidRDefault="00CD74EA" w:rsidP="0052567A">
            <w:pPr>
              <w:autoSpaceDE w:val="0"/>
              <w:autoSpaceDN w:val="0"/>
              <w:adjustRightInd w:val="0"/>
              <w:spacing w:after="0" w:line="240" w:lineRule="auto"/>
              <w:jc w:val="center"/>
              <w:rPr>
                <w:rFonts w:ascii="Times New Roman" w:eastAsia="Calibri" w:hAnsi="Times New Roman" w:cs="Times New Roman"/>
                <w:sz w:val="26"/>
                <w:szCs w:val="26"/>
              </w:rPr>
            </w:pPr>
            <w:hyperlink r:id="rId7" w:tgtFrame="_blank" w:history="1">
              <w:r w:rsidR="0052567A" w:rsidRPr="0052567A">
                <w:rPr>
                  <w:rFonts w:ascii="Times New Roman" w:hAnsi="Times New Roman"/>
                  <w:sz w:val="26"/>
                  <w:szCs w:val="26"/>
                  <w:u w:val="single"/>
                </w:rPr>
                <w:t>http://гпмолочный.рф</w:t>
              </w:r>
            </w:hyperlink>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описание местоположения границ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в соответствии со схемой границ публичного сервитута</w:t>
            </w:r>
          </w:p>
        </w:tc>
      </w:tr>
      <w:tr w:rsidR="003061D4"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кадастровые номера земельных участков (при их наличии), в отношении которых испрашивается публичный сервитут</w:t>
            </w:r>
          </w:p>
        </w:tc>
        <w:tc>
          <w:tcPr>
            <w:tcW w:w="4819" w:type="dxa"/>
            <w:shd w:val="clear" w:color="auto" w:fill="auto"/>
          </w:tcPr>
          <w:p w:rsidR="0052567A" w:rsidRDefault="0052567A" w:rsidP="00466C42">
            <w:pPr>
              <w:autoSpaceDE w:val="0"/>
              <w:autoSpaceDN w:val="0"/>
              <w:adjustRightInd w:val="0"/>
              <w:spacing w:after="0" w:line="240" w:lineRule="auto"/>
              <w:jc w:val="center"/>
              <w:rPr>
                <w:rFonts w:ascii="Times New Roman" w:eastAsia="Calibri" w:hAnsi="Times New Roman" w:cs="Times New Roman"/>
                <w:sz w:val="26"/>
                <w:szCs w:val="26"/>
              </w:rPr>
            </w:pP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51:01:3001001:42;</w:t>
            </w: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51:01:0402001:1;</w:t>
            </w: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51:01:3001001:40;</w:t>
            </w: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51:01:2404003:12;</w:t>
            </w: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51:01:2404002:2;</w:t>
            </w: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51:01:2404002:99;</w:t>
            </w: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51:01:2405002:58;</w:t>
            </w:r>
          </w:p>
          <w:p w:rsidR="00466C42" w:rsidRDefault="00466C42"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sidRPr="003A6EFA">
              <w:rPr>
                <w:rFonts w:ascii="Times New Roman" w:eastAsia="Calibri" w:hAnsi="Times New Roman" w:cs="Times New Roman"/>
                <w:sz w:val="26"/>
                <w:szCs w:val="26"/>
              </w:rPr>
              <w:t>51:01:0000000:</w:t>
            </w:r>
            <w:r w:rsidR="003061D4">
              <w:rPr>
                <w:rFonts w:ascii="Times New Roman" w:eastAsia="Calibri" w:hAnsi="Times New Roman" w:cs="Times New Roman"/>
                <w:sz w:val="26"/>
                <w:szCs w:val="26"/>
              </w:rPr>
              <w:t>302 (входящие</w:t>
            </w:r>
            <w:r w:rsidRPr="003A6EFA">
              <w:rPr>
                <w:rFonts w:ascii="Times New Roman" w:eastAsia="Calibri" w:hAnsi="Times New Roman" w:cs="Times New Roman"/>
                <w:sz w:val="26"/>
                <w:szCs w:val="26"/>
              </w:rPr>
              <w:t xml:space="preserve"> участ</w:t>
            </w:r>
            <w:r w:rsidR="003061D4">
              <w:rPr>
                <w:rFonts w:ascii="Times New Roman" w:eastAsia="Calibri" w:hAnsi="Times New Roman" w:cs="Times New Roman"/>
                <w:sz w:val="26"/>
                <w:szCs w:val="26"/>
              </w:rPr>
              <w:t>ки</w:t>
            </w:r>
            <w:r w:rsidRPr="003A6EFA">
              <w:rPr>
                <w:rFonts w:ascii="Times New Roman" w:eastAsia="Calibri" w:hAnsi="Times New Roman" w:cs="Times New Roman"/>
                <w:sz w:val="26"/>
                <w:szCs w:val="26"/>
              </w:rPr>
              <w:t xml:space="preserve"> 51:01:</w:t>
            </w:r>
            <w:r w:rsidR="003061D4">
              <w:rPr>
                <w:rFonts w:ascii="Times New Roman" w:eastAsia="Calibri" w:hAnsi="Times New Roman" w:cs="Times New Roman"/>
                <w:sz w:val="26"/>
                <w:szCs w:val="26"/>
              </w:rPr>
              <w:t>2404002:6, 51:01:2404003:14, 51:01:2405002:22</w:t>
            </w:r>
            <w:r w:rsidRPr="003A6EFA">
              <w:rPr>
                <w:rFonts w:ascii="Times New Roman" w:eastAsia="Calibri" w:hAnsi="Times New Roman" w:cs="Times New Roman"/>
                <w:sz w:val="26"/>
                <w:szCs w:val="26"/>
              </w:rPr>
              <w:t>)</w:t>
            </w:r>
            <w:r w:rsidR="003061D4">
              <w:rPr>
                <w:rFonts w:ascii="Times New Roman" w:eastAsia="Calibri" w:hAnsi="Times New Roman" w:cs="Times New Roman"/>
                <w:sz w:val="26"/>
                <w:szCs w:val="26"/>
              </w:rPr>
              <w:t>;</w:t>
            </w:r>
          </w:p>
          <w:p w:rsidR="003061D4" w:rsidRDefault="003061D4"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51:01:3001001:38 (входящие участки 51:01:3001001:39, 51:01:3001001:46)</w:t>
            </w:r>
            <w:r w:rsidR="002F330A">
              <w:rPr>
                <w:rFonts w:ascii="Times New Roman" w:eastAsia="Calibri" w:hAnsi="Times New Roman" w:cs="Times New Roman"/>
                <w:sz w:val="26"/>
                <w:szCs w:val="26"/>
              </w:rPr>
              <w:t>;</w:t>
            </w:r>
          </w:p>
          <w:p w:rsidR="002F330A" w:rsidRDefault="001D0B92"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51:01:0402001;</w:t>
            </w:r>
          </w:p>
          <w:p w:rsidR="001D0B92" w:rsidRDefault="001D0B92" w:rsidP="003061D4">
            <w:pPr>
              <w:pStyle w:val="a4"/>
              <w:numPr>
                <w:ilvl w:val="0"/>
                <w:numId w:val="2"/>
              </w:num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51:01:0401014</w:t>
            </w:r>
          </w:p>
          <w:p w:rsidR="003A6EFA" w:rsidRPr="00C228B5" w:rsidRDefault="003A6EFA" w:rsidP="00C228B5">
            <w:pPr>
              <w:autoSpaceDE w:val="0"/>
              <w:autoSpaceDN w:val="0"/>
              <w:adjustRightInd w:val="0"/>
              <w:spacing w:after="0" w:line="240" w:lineRule="auto"/>
              <w:ind w:left="360"/>
              <w:rPr>
                <w:rFonts w:ascii="Times New Roman" w:eastAsia="Calibri" w:hAnsi="Times New Roman" w:cs="Times New Roman"/>
                <w:sz w:val="26"/>
                <w:szCs w:val="26"/>
              </w:rPr>
            </w:pPr>
          </w:p>
        </w:tc>
      </w:tr>
    </w:tbl>
    <w:p w:rsidR="00E86E28" w:rsidRPr="00F433D7" w:rsidRDefault="00E86E28">
      <w:pPr>
        <w:rPr>
          <w:sz w:val="26"/>
          <w:szCs w:val="26"/>
        </w:rPr>
      </w:pPr>
    </w:p>
    <w:sectPr w:rsidR="00E86E28" w:rsidRPr="00F433D7" w:rsidSect="00F433D7">
      <w:pgSz w:w="11905" w:h="16838"/>
      <w:pgMar w:top="1418"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BD1"/>
    <w:multiLevelType w:val="hybridMultilevel"/>
    <w:tmpl w:val="2C504B94"/>
    <w:lvl w:ilvl="0" w:tplc="D222D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5F5E36"/>
    <w:multiLevelType w:val="hybridMultilevel"/>
    <w:tmpl w:val="6B646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4B"/>
    <w:rsid w:val="001D0B92"/>
    <w:rsid w:val="002F330A"/>
    <w:rsid w:val="003061D4"/>
    <w:rsid w:val="003A6EFA"/>
    <w:rsid w:val="00466C42"/>
    <w:rsid w:val="0052567A"/>
    <w:rsid w:val="006B0F35"/>
    <w:rsid w:val="007C1CF3"/>
    <w:rsid w:val="00BD7C20"/>
    <w:rsid w:val="00C228B5"/>
    <w:rsid w:val="00CD74EA"/>
    <w:rsid w:val="00E86E28"/>
    <w:rsid w:val="00F433D7"/>
    <w:rsid w:val="00F7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EFA"/>
    <w:pPr>
      <w:ind w:left="720"/>
      <w:contextualSpacing/>
    </w:pPr>
  </w:style>
  <w:style w:type="paragraph" w:styleId="a5">
    <w:name w:val="Balloon Text"/>
    <w:basedOn w:val="a"/>
    <w:link w:val="a6"/>
    <w:uiPriority w:val="99"/>
    <w:semiHidden/>
    <w:unhideWhenUsed/>
    <w:rsid w:val="00C2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EFA"/>
    <w:pPr>
      <w:ind w:left="720"/>
      <w:contextualSpacing/>
    </w:pPr>
  </w:style>
  <w:style w:type="paragraph" w:styleId="a5">
    <w:name w:val="Balloon Text"/>
    <w:basedOn w:val="a"/>
    <w:link w:val="a6"/>
    <w:uiPriority w:val="99"/>
    <w:semiHidden/>
    <w:unhideWhenUsed/>
    <w:rsid w:val="00C2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5;&#1087;&#1084;&#1086;&#1083;&#1086;&#1095;&#1085;&#1099;&#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87;&#1084;&#1086;&#1083;&#1086;&#1095;&#1085;&#1099;&#1081;.&#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Афанасьева</cp:lastModifiedBy>
  <cp:revision>2</cp:revision>
  <cp:lastPrinted>2019-08-29T08:12:00Z</cp:lastPrinted>
  <dcterms:created xsi:type="dcterms:W3CDTF">2019-11-11T08:22:00Z</dcterms:created>
  <dcterms:modified xsi:type="dcterms:W3CDTF">2019-11-11T08:22:00Z</dcterms:modified>
</cp:coreProperties>
</file>