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73" w:rsidRPr="004F725D" w:rsidRDefault="007A4E73" w:rsidP="007A4E73">
      <w:pPr>
        <w:pStyle w:val="a3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572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E73" w:rsidRPr="004F725D" w:rsidRDefault="007A4E73" w:rsidP="007A4E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</w:p>
    <w:p w:rsidR="007A4E73" w:rsidRPr="004F725D" w:rsidRDefault="007A4E73" w:rsidP="007A4E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F725D">
        <w:rPr>
          <w:rFonts w:ascii="Arial" w:hAnsi="Arial" w:cs="Arial"/>
          <w:b/>
          <w:sz w:val="24"/>
          <w:szCs w:val="24"/>
        </w:rPr>
        <w:t xml:space="preserve">ГОРОДСКОГО ПОСЕЛЕНИЯ </w:t>
      </w:r>
      <w:proofErr w:type="gramStart"/>
      <w:r w:rsidRPr="004F725D">
        <w:rPr>
          <w:rFonts w:ascii="Arial" w:hAnsi="Arial" w:cs="Arial"/>
          <w:b/>
          <w:sz w:val="24"/>
          <w:szCs w:val="24"/>
        </w:rPr>
        <w:t>МОЛОЧНЫЙ</w:t>
      </w:r>
      <w:proofErr w:type="gramEnd"/>
    </w:p>
    <w:p w:rsidR="007A4E73" w:rsidRPr="004F725D" w:rsidRDefault="007A4E73" w:rsidP="007A4E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КОЛЬСКОГО РАЙОНА</w:t>
      </w:r>
      <w:r w:rsidRPr="004F725D">
        <w:rPr>
          <w:rFonts w:ascii="Arial" w:hAnsi="Arial" w:cs="Arial"/>
          <w:b/>
          <w:sz w:val="24"/>
          <w:szCs w:val="24"/>
        </w:rPr>
        <w:t xml:space="preserve"> МУРМАНСКОЙ ОБЛАСТИ</w:t>
      </w:r>
    </w:p>
    <w:p w:rsidR="007A4E73" w:rsidRDefault="007A4E73" w:rsidP="007A4E73">
      <w:pPr>
        <w:rPr>
          <w:szCs w:val="24"/>
        </w:rPr>
      </w:pPr>
    </w:p>
    <w:p w:rsidR="007A4E73" w:rsidRPr="005E6328" w:rsidRDefault="007A4E73" w:rsidP="007A4E73">
      <w:pPr>
        <w:pStyle w:val="a3"/>
        <w:rPr>
          <w:rFonts w:ascii="Arial" w:hAnsi="Arial" w:cs="Arial"/>
          <w:b/>
          <w:sz w:val="24"/>
          <w:szCs w:val="24"/>
        </w:rPr>
      </w:pPr>
      <w:r w:rsidRPr="005E6328">
        <w:rPr>
          <w:rFonts w:ascii="Arial" w:hAnsi="Arial" w:cs="Arial"/>
          <w:b/>
          <w:sz w:val="24"/>
          <w:szCs w:val="24"/>
        </w:rPr>
        <w:t xml:space="preserve">ПОСТАНОВЛЕНИЕ  </w:t>
      </w:r>
    </w:p>
    <w:p w:rsidR="007A4E73" w:rsidRPr="005E6328" w:rsidRDefault="007A4E73" w:rsidP="007A4E73">
      <w:pPr>
        <w:pStyle w:val="a3"/>
        <w:rPr>
          <w:rFonts w:ascii="Arial" w:hAnsi="Arial" w:cs="Arial"/>
          <w:sz w:val="24"/>
          <w:szCs w:val="24"/>
        </w:rPr>
      </w:pPr>
    </w:p>
    <w:p w:rsidR="007A4E73" w:rsidRPr="005E6328" w:rsidRDefault="007A4E73" w:rsidP="007A4E73">
      <w:pPr>
        <w:pStyle w:val="a3"/>
        <w:rPr>
          <w:rFonts w:ascii="Arial" w:hAnsi="Arial" w:cs="Arial"/>
          <w:b/>
          <w:sz w:val="24"/>
          <w:szCs w:val="24"/>
        </w:rPr>
      </w:pPr>
      <w:r w:rsidRPr="005E6328">
        <w:rPr>
          <w:rFonts w:ascii="Arial" w:hAnsi="Arial" w:cs="Arial"/>
          <w:b/>
          <w:sz w:val="24"/>
          <w:szCs w:val="24"/>
        </w:rPr>
        <w:t>от «16» января 2017 г. № 1</w:t>
      </w:r>
    </w:p>
    <w:p w:rsidR="007A4E73" w:rsidRPr="006D307F" w:rsidRDefault="007A4E73" w:rsidP="007A4E73">
      <w:pPr>
        <w:rPr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2"/>
      </w:tblGrid>
      <w:tr w:rsidR="007A4E73" w:rsidRPr="00F237B2" w:rsidTr="005404B5">
        <w:trPr>
          <w:trHeight w:val="776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</w:tcPr>
          <w:p w:rsidR="007A4E73" w:rsidRDefault="007A4E73" w:rsidP="005404B5">
            <w:pPr>
              <w:pStyle w:val="a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37B2">
              <w:rPr>
                <w:rFonts w:ascii="Arial" w:hAnsi="Arial" w:cs="Arial"/>
                <w:b/>
              </w:rPr>
              <w:t>«</w:t>
            </w:r>
            <w:r w:rsidRPr="006C44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 утверждении Положения </w:t>
            </w:r>
          </w:p>
          <w:p w:rsidR="007A4E73" w:rsidRDefault="007A4E73" w:rsidP="005404B5">
            <w:pPr>
              <w:pStyle w:val="a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44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 порядке сообщения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муниципальными служащими</w:t>
            </w:r>
          </w:p>
          <w:p w:rsidR="007A4E73" w:rsidRDefault="007A4E73" w:rsidP="005404B5">
            <w:pPr>
              <w:pStyle w:val="a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08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Совета депутатов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848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городского поселения </w:t>
            </w:r>
            <w:proofErr w:type="gramStart"/>
            <w:r w:rsidRPr="008848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Молочный</w:t>
            </w:r>
            <w:proofErr w:type="gramEnd"/>
            <w:r w:rsidRPr="006C44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A4E73" w:rsidRDefault="007A4E73" w:rsidP="005404B5">
            <w:pPr>
              <w:pStyle w:val="a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44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 возникновении личной заинтересованности </w:t>
            </w:r>
          </w:p>
          <w:p w:rsidR="007A4E73" w:rsidRDefault="007A4E73" w:rsidP="005404B5">
            <w:pPr>
              <w:pStyle w:val="a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44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 исполнении должностных обязанностей,</w:t>
            </w:r>
          </w:p>
          <w:p w:rsidR="007A4E73" w:rsidRDefault="007A4E73" w:rsidP="005404B5">
            <w:pPr>
              <w:pStyle w:val="a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44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которая приводит или может привести </w:t>
            </w:r>
          </w:p>
          <w:p w:rsidR="007A4E73" w:rsidRPr="00F237B2" w:rsidRDefault="007A4E73" w:rsidP="005404B5">
            <w:pPr>
              <w:pStyle w:val="a3"/>
              <w:rPr>
                <w:rFonts w:ascii="Arial" w:hAnsi="Arial" w:cs="Arial"/>
                <w:b/>
              </w:rPr>
            </w:pPr>
            <w:r w:rsidRPr="006C44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 конфликту интересов</w:t>
            </w:r>
            <w:r w:rsidRPr="000137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7A4E73" w:rsidRDefault="007A4E73" w:rsidP="007A4E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A4E73" w:rsidRPr="004F054A" w:rsidRDefault="007A4E73" w:rsidP="007A4E73">
      <w:pPr>
        <w:widowControl w:val="0"/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5E6328">
        <w:rPr>
          <w:szCs w:val="24"/>
        </w:rPr>
        <w:t>В соответствии с</w:t>
      </w:r>
      <w:r>
        <w:rPr>
          <w:color w:val="FF0000"/>
          <w:szCs w:val="24"/>
        </w:rPr>
        <w:t xml:space="preserve"> </w:t>
      </w:r>
      <w:r w:rsidRPr="006C4410">
        <w:rPr>
          <w:szCs w:val="24"/>
        </w:rPr>
        <w:t>Федеральными законами от 25.12.2008 № 273-ФЗ «О противодействии коррупции», от 02.03.2007 № 25-ФЗ «О муниципальной службе в Российской Федерации»,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6C4410">
        <w:rPr>
          <w:szCs w:val="24"/>
        </w:rPr>
        <w:t xml:space="preserve"> привести к конфликту интересов, и о внесении изменений в некоторые акты Президента Российской Федерации»</w:t>
      </w:r>
      <w:r>
        <w:rPr>
          <w:szCs w:val="24"/>
        </w:rPr>
        <w:t>,</w:t>
      </w:r>
      <w:r w:rsidRPr="00215003">
        <w:rPr>
          <w:szCs w:val="24"/>
        </w:rPr>
        <w:t xml:space="preserve"> </w:t>
      </w:r>
      <w:r>
        <w:rPr>
          <w:szCs w:val="24"/>
        </w:rPr>
        <w:t>р</w:t>
      </w:r>
      <w:r w:rsidRPr="00215003">
        <w:rPr>
          <w:szCs w:val="24"/>
        </w:rPr>
        <w:t xml:space="preserve">уководствуясь Уставом муниципального образования городское поселение </w:t>
      </w:r>
      <w:r>
        <w:rPr>
          <w:szCs w:val="24"/>
        </w:rPr>
        <w:t>Молочный</w:t>
      </w:r>
      <w:r w:rsidRPr="00215003">
        <w:rPr>
          <w:szCs w:val="24"/>
        </w:rPr>
        <w:t xml:space="preserve"> Кольского района Мурманской области, </w:t>
      </w:r>
      <w:r>
        <w:rPr>
          <w:szCs w:val="24"/>
        </w:rPr>
        <w:t>глава</w:t>
      </w:r>
      <w:r w:rsidRPr="00215003">
        <w:rPr>
          <w:szCs w:val="24"/>
        </w:rPr>
        <w:t xml:space="preserve"> городского поселения Молочный Кольского района Мурманской о</w:t>
      </w:r>
      <w:r>
        <w:rPr>
          <w:szCs w:val="24"/>
        </w:rPr>
        <w:t>б</w:t>
      </w:r>
      <w:r w:rsidRPr="00215003">
        <w:rPr>
          <w:szCs w:val="24"/>
        </w:rPr>
        <w:t>ласти</w:t>
      </w:r>
      <w:r>
        <w:rPr>
          <w:szCs w:val="24"/>
        </w:rPr>
        <w:t>, -</w:t>
      </w:r>
    </w:p>
    <w:p w:rsidR="007A4E73" w:rsidRDefault="007A4E73" w:rsidP="007A4E73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</w:p>
    <w:p w:rsidR="007A4E73" w:rsidRPr="001B3CD0" w:rsidRDefault="007A4E73" w:rsidP="007A4E73">
      <w:pPr>
        <w:autoSpaceDE w:val="0"/>
        <w:autoSpaceDN w:val="0"/>
        <w:adjustRightInd w:val="0"/>
        <w:ind w:firstLine="0"/>
        <w:jc w:val="both"/>
        <w:outlineLvl w:val="0"/>
        <w:rPr>
          <w:szCs w:val="24"/>
        </w:rPr>
      </w:pPr>
      <w:r>
        <w:rPr>
          <w:b/>
          <w:szCs w:val="24"/>
        </w:rPr>
        <w:t>ПОСТАНОВЛЯЕТ:</w:t>
      </w:r>
    </w:p>
    <w:p w:rsidR="007A4E73" w:rsidRDefault="007A4E73" w:rsidP="007A4E73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</w:p>
    <w:p w:rsidR="007A4E73" w:rsidRDefault="007A4E73" w:rsidP="007A4E7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165CE3">
        <w:rPr>
          <w:bCs/>
          <w:szCs w:val="24"/>
        </w:rPr>
        <w:t xml:space="preserve">1. </w:t>
      </w:r>
      <w:r w:rsidRPr="006C4410">
        <w:rPr>
          <w:bCs/>
          <w:szCs w:val="24"/>
        </w:rPr>
        <w:t xml:space="preserve">Утвердить Положение </w:t>
      </w:r>
      <w:r w:rsidRPr="00884818">
        <w:rPr>
          <w:bCs/>
          <w:szCs w:val="24"/>
        </w:rPr>
        <w:t xml:space="preserve">о порядке сообщения муниципальными служащими </w:t>
      </w:r>
      <w:r>
        <w:rPr>
          <w:szCs w:val="24"/>
        </w:rPr>
        <w:t>Совета депутатов</w:t>
      </w:r>
      <w:r w:rsidRPr="00884818">
        <w:rPr>
          <w:bCs/>
          <w:szCs w:val="24"/>
        </w:rPr>
        <w:t xml:space="preserve"> городского поселения </w:t>
      </w:r>
      <w:proofErr w:type="gramStart"/>
      <w:r w:rsidRPr="00884818">
        <w:rPr>
          <w:bCs/>
          <w:szCs w:val="24"/>
        </w:rPr>
        <w:t>Молочный</w:t>
      </w:r>
      <w:proofErr w:type="gramEnd"/>
      <w:r w:rsidRPr="00884818">
        <w:rPr>
          <w:bCs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C4410">
        <w:rPr>
          <w:bCs/>
          <w:szCs w:val="24"/>
        </w:rPr>
        <w:t>, согласно приложению.</w:t>
      </w:r>
    </w:p>
    <w:p w:rsidR="007A4E73" w:rsidRPr="00BA068B" w:rsidRDefault="007A4E73" w:rsidP="007A4E7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2</w:t>
      </w:r>
      <w:r w:rsidRPr="00BA068B">
        <w:rPr>
          <w:bCs/>
          <w:szCs w:val="24"/>
        </w:rPr>
        <w:t>. Контроль над исполнением настоящего постановления оставляю за собой.</w:t>
      </w:r>
    </w:p>
    <w:p w:rsidR="007A4E73" w:rsidRPr="00BA068B" w:rsidRDefault="007A4E73" w:rsidP="007A4E7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</w:p>
    <w:p w:rsidR="007A4E73" w:rsidRPr="00BA068B" w:rsidRDefault="007A4E73" w:rsidP="007A4E7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</w:p>
    <w:p w:rsidR="007A4E73" w:rsidRPr="004B0805" w:rsidRDefault="007A4E73" w:rsidP="007A4E7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4B0805">
        <w:rPr>
          <w:bCs/>
          <w:szCs w:val="24"/>
        </w:rPr>
        <w:t xml:space="preserve">Глава городского поселения </w:t>
      </w:r>
      <w:proofErr w:type="gramStart"/>
      <w:r w:rsidRPr="004B0805">
        <w:rPr>
          <w:bCs/>
          <w:szCs w:val="24"/>
        </w:rPr>
        <w:t>Молочный</w:t>
      </w:r>
      <w:proofErr w:type="gramEnd"/>
      <w:r w:rsidRPr="004B0805">
        <w:rPr>
          <w:bCs/>
          <w:szCs w:val="24"/>
        </w:rPr>
        <w:t xml:space="preserve">  </w:t>
      </w:r>
    </w:p>
    <w:p w:rsidR="007A4E73" w:rsidRPr="004B0805" w:rsidRDefault="007A4E73" w:rsidP="007A4E7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4B0805">
        <w:rPr>
          <w:bCs/>
          <w:szCs w:val="24"/>
        </w:rPr>
        <w:t xml:space="preserve">Кольского района Мурманской области </w:t>
      </w:r>
      <w:r w:rsidRPr="004B0805">
        <w:rPr>
          <w:bCs/>
          <w:szCs w:val="24"/>
        </w:rPr>
        <w:tab/>
      </w:r>
      <w:r w:rsidRPr="004B0805">
        <w:rPr>
          <w:bCs/>
          <w:szCs w:val="24"/>
        </w:rPr>
        <w:tab/>
      </w:r>
      <w:r w:rsidRPr="004B0805">
        <w:rPr>
          <w:bCs/>
          <w:szCs w:val="24"/>
        </w:rPr>
        <w:tab/>
        <w:t xml:space="preserve">  </w:t>
      </w:r>
      <w:r>
        <w:rPr>
          <w:bCs/>
          <w:szCs w:val="24"/>
        </w:rPr>
        <w:t xml:space="preserve">О.А. </w:t>
      </w:r>
      <w:proofErr w:type="spellStart"/>
      <w:r>
        <w:rPr>
          <w:bCs/>
          <w:szCs w:val="24"/>
        </w:rPr>
        <w:t>Непеина</w:t>
      </w:r>
      <w:proofErr w:type="spellEnd"/>
    </w:p>
    <w:p w:rsidR="007A4E73" w:rsidRPr="004B0805" w:rsidRDefault="007A4E73" w:rsidP="007A4E7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</w:p>
    <w:p w:rsidR="007A4E73" w:rsidRDefault="007A4E73" w:rsidP="007A4E73">
      <w:pPr>
        <w:widowControl w:val="0"/>
        <w:ind w:firstLine="0"/>
        <w:jc w:val="both"/>
        <w:rPr>
          <w:color w:val="FFFFFF"/>
        </w:rPr>
      </w:pPr>
    </w:p>
    <w:p w:rsidR="007A4E73" w:rsidRDefault="007A4E73" w:rsidP="007A4E73">
      <w:pPr>
        <w:widowControl w:val="0"/>
        <w:ind w:firstLine="0"/>
        <w:jc w:val="both"/>
        <w:rPr>
          <w:color w:val="FFFFFF"/>
        </w:rPr>
      </w:pPr>
    </w:p>
    <w:p w:rsidR="007A4E73" w:rsidRDefault="007A4E73" w:rsidP="007A4E73">
      <w:pPr>
        <w:widowControl w:val="0"/>
        <w:ind w:firstLine="0"/>
        <w:jc w:val="both"/>
        <w:rPr>
          <w:color w:val="FFFFFF"/>
        </w:rPr>
      </w:pPr>
    </w:p>
    <w:p w:rsidR="007A4E73" w:rsidRDefault="007A4E73" w:rsidP="007A4E73">
      <w:pPr>
        <w:widowControl w:val="0"/>
        <w:ind w:firstLine="0"/>
        <w:jc w:val="both"/>
        <w:rPr>
          <w:color w:val="FFFFFF"/>
        </w:rPr>
      </w:pPr>
    </w:p>
    <w:p w:rsidR="007A4E73" w:rsidRDefault="007A4E73" w:rsidP="007A4E73">
      <w:pPr>
        <w:widowControl w:val="0"/>
        <w:ind w:firstLine="0"/>
        <w:jc w:val="both"/>
        <w:rPr>
          <w:color w:val="FFFFFF"/>
        </w:rPr>
      </w:pPr>
    </w:p>
    <w:p w:rsidR="007A4E73" w:rsidRDefault="007A4E73" w:rsidP="007A4E73">
      <w:pPr>
        <w:widowControl w:val="0"/>
        <w:ind w:firstLine="0"/>
        <w:jc w:val="both"/>
        <w:rPr>
          <w:color w:val="FFFFFF"/>
        </w:rPr>
      </w:pPr>
    </w:p>
    <w:p w:rsidR="007A4E73" w:rsidRPr="006C4410" w:rsidRDefault="007A4E73" w:rsidP="007A4E73">
      <w:pPr>
        <w:widowControl w:val="0"/>
        <w:ind w:left="4247"/>
        <w:jc w:val="right"/>
        <w:rPr>
          <w:szCs w:val="24"/>
        </w:rPr>
      </w:pPr>
      <w:r w:rsidRPr="006C4410">
        <w:rPr>
          <w:szCs w:val="24"/>
        </w:rPr>
        <w:lastRenderedPageBreak/>
        <w:t>Приложение</w:t>
      </w:r>
    </w:p>
    <w:p w:rsidR="007A4E73" w:rsidRPr="005E6328" w:rsidRDefault="007A4E73" w:rsidP="007A4E73">
      <w:pPr>
        <w:widowControl w:val="0"/>
        <w:ind w:left="4956" w:firstLine="0"/>
        <w:jc w:val="right"/>
        <w:rPr>
          <w:szCs w:val="24"/>
        </w:rPr>
      </w:pPr>
      <w:r w:rsidRPr="005E6328">
        <w:rPr>
          <w:szCs w:val="24"/>
        </w:rPr>
        <w:t>к постановлению от 16.01.201</w:t>
      </w:r>
      <w:r>
        <w:rPr>
          <w:szCs w:val="24"/>
        </w:rPr>
        <w:t>7</w:t>
      </w:r>
      <w:r w:rsidRPr="005E6328">
        <w:rPr>
          <w:szCs w:val="24"/>
        </w:rPr>
        <w:t xml:space="preserve"> № 1</w:t>
      </w: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0"/>
        <w:jc w:val="center"/>
        <w:rPr>
          <w:b/>
          <w:szCs w:val="24"/>
        </w:rPr>
      </w:pPr>
      <w:r w:rsidRPr="006C4410">
        <w:rPr>
          <w:b/>
          <w:szCs w:val="24"/>
        </w:rPr>
        <w:t>Положение</w:t>
      </w:r>
    </w:p>
    <w:p w:rsidR="007A4E73" w:rsidRDefault="007A4E73" w:rsidP="007A4E73">
      <w:pPr>
        <w:widowControl w:val="0"/>
        <w:ind w:firstLine="0"/>
        <w:jc w:val="center"/>
        <w:rPr>
          <w:b/>
          <w:szCs w:val="24"/>
        </w:rPr>
      </w:pPr>
      <w:r w:rsidRPr="00884818">
        <w:rPr>
          <w:b/>
          <w:szCs w:val="24"/>
        </w:rPr>
        <w:t xml:space="preserve">о порядке сообщения муниципальными служащими </w:t>
      </w:r>
    </w:p>
    <w:p w:rsidR="007A4E73" w:rsidRDefault="007A4E73" w:rsidP="007A4E73">
      <w:pPr>
        <w:widowControl w:val="0"/>
        <w:ind w:firstLine="0"/>
        <w:jc w:val="center"/>
        <w:rPr>
          <w:b/>
          <w:szCs w:val="24"/>
        </w:rPr>
      </w:pPr>
      <w:r w:rsidRPr="004B0805">
        <w:rPr>
          <w:b/>
          <w:szCs w:val="24"/>
        </w:rPr>
        <w:t>Совета депутатов</w:t>
      </w:r>
      <w:r w:rsidRPr="00884818">
        <w:rPr>
          <w:b/>
          <w:szCs w:val="24"/>
        </w:rPr>
        <w:t xml:space="preserve"> городского поселения </w:t>
      </w:r>
      <w:proofErr w:type="gramStart"/>
      <w:r w:rsidRPr="00884818">
        <w:rPr>
          <w:b/>
          <w:szCs w:val="24"/>
        </w:rPr>
        <w:t>Молочный</w:t>
      </w:r>
      <w:proofErr w:type="gramEnd"/>
      <w:r w:rsidRPr="00884818">
        <w:rPr>
          <w:b/>
          <w:szCs w:val="24"/>
        </w:rPr>
        <w:t xml:space="preserve"> </w:t>
      </w:r>
    </w:p>
    <w:p w:rsidR="007A4E73" w:rsidRDefault="007A4E73" w:rsidP="007A4E73">
      <w:pPr>
        <w:widowControl w:val="0"/>
        <w:ind w:firstLine="0"/>
        <w:jc w:val="center"/>
        <w:rPr>
          <w:b/>
          <w:szCs w:val="24"/>
        </w:rPr>
      </w:pPr>
      <w:r w:rsidRPr="00884818">
        <w:rPr>
          <w:b/>
          <w:szCs w:val="24"/>
        </w:rPr>
        <w:t xml:space="preserve">о возникновении личной заинтересованности при исполнении </w:t>
      </w:r>
    </w:p>
    <w:p w:rsidR="007A4E73" w:rsidRDefault="007A4E73" w:rsidP="007A4E73">
      <w:pPr>
        <w:widowControl w:val="0"/>
        <w:ind w:firstLine="0"/>
        <w:jc w:val="center"/>
        <w:rPr>
          <w:b/>
          <w:szCs w:val="24"/>
        </w:rPr>
      </w:pPr>
      <w:r w:rsidRPr="00884818">
        <w:rPr>
          <w:b/>
          <w:szCs w:val="24"/>
        </w:rPr>
        <w:t xml:space="preserve">должностных обязанностей, </w:t>
      </w:r>
      <w:proofErr w:type="gramStart"/>
      <w:r w:rsidRPr="00884818">
        <w:rPr>
          <w:b/>
          <w:szCs w:val="24"/>
        </w:rPr>
        <w:t>которая</w:t>
      </w:r>
      <w:proofErr w:type="gramEnd"/>
      <w:r w:rsidRPr="00884818">
        <w:rPr>
          <w:b/>
          <w:szCs w:val="24"/>
        </w:rPr>
        <w:t xml:space="preserve"> приводит или </w:t>
      </w:r>
    </w:p>
    <w:p w:rsidR="007A4E73" w:rsidRDefault="007A4E73" w:rsidP="007A4E73">
      <w:pPr>
        <w:widowControl w:val="0"/>
        <w:ind w:firstLine="0"/>
        <w:jc w:val="center"/>
        <w:rPr>
          <w:b/>
          <w:szCs w:val="24"/>
        </w:rPr>
      </w:pPr>
      <w:r w:rsidRPr="00884818">
        <w:rPr>
          <w:b/>
          <w:szCs w:val="24"/>
        </w:rPr>
        <w:t>может привести к конфликту интересов</w:t>
      </w: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708"/>
        <w:jc w:val="both"/>
        <w:rPr>
          <w:szCs w:val="24"/>
        </w:rPr>
      </w:pPr>
      <w:r w:rsidRPr="006C4410">
        <w:rPr>
          <w:szCs w:val="24"/>
        </w:rPr>
        <w:t xml:space="preserve">1. Настоящим Положением определяется порядок </w:t>
      </w:r>
      <w:r w:rsidRPr="00884818">
        <w:rPr>
          <w:szCs w:val="24"/>
        </w:rPr>
        <w:t xml:space="preserve">сообщения муниципальными служащими </w:t>
      </w:r>
      <w:r>
        <w:rPr>
          <w:szCs w:val="24"/>
        </w:rPr>
        <w:t>Совета депутатов</w:t>
      </w:r>
      <w:r w:rsidRPr="00884818">
        <w:rPr>
          <w:szCs w:val="24"/>
        </w:rPr>
        <w:t xml:space="preserve"> городского поселения Молочный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C4410">
        <w:rPr>
          <w:szCs w:val="24"/>
        </w:rPr>
        <w:t>.</w:t>
      </w:r>
    </w:p>
    <w:p w:rsidR="007A4E73" w:rsidRPr="006C4410" w:rsidRDefault="007A4E73" w:rsidP="007A4E73">
      <w:pPr>
        <w:widowControl w:val="0"/>
        <w:ind w:firstLine="708"/>
        <w:jc w:val="both"/>
        <w:rPr>
          <w:szCs w:val="24"/>
        </w:rPr>
      </w:pPr>
      <w:r w:rsidRPr="006C4410">
        <w:rPr>
          <w:szCs w:val="24"/>
        </w:rPr>
        <w:t>2. Муниципальные служащие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A4E73" w:rsidRPr="006C4410" w:rsidRDefault="007A4E73" w:rsidP="007A4E73">
      <w:pPr>
        <w:widowControl w:val="0"/>
        <w:ind w:firstLine="708"/>
        <w:jc w:val="both"/>
        <w:rPr>
          <w:szCs w:val="24"/>
        </w:rPr>
      </w:pPr>
      <w:r w:rsidRPr="006C4410">
        <w:rPr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A4E73" w:rsidRPr="006C4410" w:rsidRDefault="007A4E73" w:rsidP="007A4E73">
      <w:pPr>
        <w:widowControl w:val="0"/>
        <w:ind w:firstLine="708"/>
        <w:jc w:val="both"/>
        <w:rPr>
          <w:szCs w:val="24"/>
        </w:rPr>
      </w:pPr>
      <w:r w:rsidRPr="006C4410">
        <w:rPr>
          <w:szCs w:val="24"/>
        </w:rPr>
        <w:t xml:space="preserve">3. Муниципальные служащие, замещающие должности муниципальной службы, назначение на которые и освобождение от которых осуществляются </w:t>
      </w:r>
      <w:r w:rsidRPr="00884818">
        <w:rPr>
          <w:szCs w:val="24"/>
        </w:rPr>
        <w:t xml:space="preserve">главой городского поселения Молочный, направляют </w:t>
      </w:r>
      <w:r>
        <w:rPr>
          <w:szCs w:val="24"/>
        </w:rPr>
        <w:t>г</w:t>
      </w:r>
      <w:r w:rsidRPr="00884818">
        <w:rPr>
          <w:szCs w:val="24"/>
        </w:rPr>
        <w:t>лаве городского поселения Молочный уведомление, составленное по форме согласно приложению к настоящему Положению.</w:t>
      </w:r>
    </w:p>
    <w:p w:rsidR="007A4E73" w:rsidRPr="006C4410" w:rsidRDefault="007A4E73" w:rsidP="007A4E73">
      <w:pPr>
        <w:widowControl w:val="0"/>
        <w:ind w:firstLine="708"/>
        <w:jc w:val="both"/>
        <w:rPr>
          <w:szCs w:val="24"/>
        </w:rPr>
      </w:pPr>
      <w:r w:rsidRPr="006C4410">
        <w:rPr>
          <w:szCs w:val="24"/>
        </w:rPr>
        <w:t xml:space="preserve">4. Уведомления, </w:t>
      </w:r>
      <w:r w:rsidRPr="00884818">
        <w:rPr>
          <w:szCs w:val="24"/>
        </w:rPr>
        <w:t xml:space="preserve">направленные главе городского поселения </w:t>
      </w:r>
      <w:proofErr w:type="gramStart"/>
      <w:r w:rsidRPr="00884818">
        <w:rPr>
          <w:szCs w:val="24"/>
        </w:rPr>
        <w:t>Молочный</w:t>
      </w:r>
      <w:proofErr w:type="gramEnd"/>
      <w:r w:rsidRPr="00884818">
        <w:rPr>
          <w:szCs w:val="24"/>
        </w:rPr>
        <w:t xml:space="preserve">, могут быть направлены по поручению главы городского поселения Молочный специалисту </w:t>
      </w:r>
      <w:r>
        <w:rPr>
          <w:szCs w:val="24"/>
        </w:rPr>
        <w:t xml:space="preserve">Совета депутатов городского поселения Молочный </w:t>
      </w:r>
      <w:r w:rsidRPr="00884818">
        <w:rPr>
          <w:szCs w:val="24"/>
        </w:rPr>
        <w:t>для предварительного рассмотрения.</w:t>
      </w:r>
    </w:p>
    <w:p w:rsidR="007A4E73" w:rsidRPr="006C4410" w:rsidRDefault="007A4E73" w:rsidP="007A4E73">
      <w:pPr>
        <w:widowControl w:val="0"/>
        <w:ind w:firstLine="708"/>
        <w:jc w:val="both"/>
        <w:rPr>
          <w:szCs w:val="24"/>
        </w:rPr>
      </w:pPr>
      <w:r w:rsidRPr="006C4410">
        <w:rPr>
          <w:szCs w:val="24"/>
        </w:rPr>
        <w:t xml:space="preserve">5. </w:t>
      </w:r>
      <w:proofErr w:type="gramStart"/>
      <w:r w:rsidRPr="006C4410">
        <w:rPr>
          <w:szCs w:val="24"/>
        </w:rPr>
        <w:t xml:space="preserve">В ходе предварительного рассмотрения уведомлений специалист </w:t>
      </w:r>
      <w:r>
        <w:rPr>
          <w:szCs w:val="24"/>
        </w:rPr>
        <w:t>Совета депутатов</w:t>
      </w:r>
      <w:r w:rsidRPr="00884818">
        <w:rPr>
          <w:szCs w:val="24"/>
        </w:rPr>
        <w:t xml:space="preserve"> городского поселения Молочный </w:t>
      </w:r>
      <w:r w:rsidRPr="006C4410">
        <w:rPr>
          <w:szCs w:val="24"/>
        </w:rPr>
        <w:t xml:space="preserve">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 подписью </w:t>
      </w:r>
      <w:r>
        <w:rPr>
          <w:szCs w:val="24"/>
        </w:rPr>
        <w:t>г</w:t>
      </w:r>
      <w:r w:rsidRPr="006C4410">
        <w:rPr>
          <w:szCs w:val="24"/>
        </w:rPr>
        <w:t xml:space="preserve">лавы </w:t>
      </w:r>
      <w:r w:rsidRPr="00884818">
        <w:rPr>
          <w:szCs w:val="24"/>
        </w:rPr>
        <w:t xml:space="preserve">городского поселения Молочный </w:t>
      </w:r>
      <w:r w:rsidRPr="006C4410">
        <w:rPr>
          <w:szCs w:val="24"/>
        </w:rPr>
        <w:t xml:space="preserve">запросы в территориальные органы федеральных органов государственной власти, органы государственной власти </w:t>
      </w:r>
      <w:r>
        <w:rPr>
          <w:szCs w:val="24"/>
        </w:rPr>
        <w:t>Мурманской</w:t>
      </w:r>
      <w:r w:rsidRPr="006C4410">
        <w:rPr>
          <w:szCs w:val="24"/>
        </w:rPr>
        <w:t xml:space="preserve"> области, иные государственные органы, органы местного самоуправления и заинтересованные организации.</w:t>
      </w:r>
      <w:proofErr w:type="gramEnd"/>
    </w:p>
    <w:p w:rsidR="007A4E73" w:rsidRPr="006C4410" w:rsidRDefault="007A4E73" w:rsidP="007A4E73">
      <w:pPr>
        <w:widowControl w:val="0"/>
        <w:ind w:firstLine="708"/>
        <w:jc w:val="both"/>
        <w:rPr>
          <w:szCs w:val="24"/>
        </w:rPr>
      </w:pPr>
      <w:r w:rsidRPr="006C4410">
        <w:rPr>
          <w:szCs w:val="24"/>
        </w:rPr>
        <w:t>6. По результатам предварительного рассмо</w:t>
      </w:r>
      <w:r>
        <w:rPr>
          <w:szCs w:val="24"/>
        </w:rPr>
        <w:t>трения уведомлений специалист</w:t>
      </w:r>
      <w:r w:rsidRPr="006C4410">
        <w:rPr>
          <w:szCs w:val="24"/>
        </w:rPr>
        <w:t xml:space="preserve"> </w:t>
      </w:r>
      <w:r>
        <w:rPr>
          <w:szCs w:val="24"/>
        </w:rPr>
        <w:t>Совета депутатов</w:t>
      </w:r>
      <w:r w:rsidRPr="00884818">
        <w:rPr>
          <w:szCs w:val="24"/>
        </w:rPr>
        <w:t xml:space="preserve"> городского поселения Молочный</w:t>
      </w:r>
      <w:r w:rsidRPr="006C4410">
        <w:rPr>
          <w:szCs w:val="24"/>
        </w:rPr>
        <w:t xml:space="preserve"> подготавливает мотивированное заключение на каждое из них.</w:t>
      </w:r>
    </w:p>
    <w:p w:rsidR="007A4E73" w:rsidRPr="006C4410" w:rsidRDefault="007A4E73" w:rsidP="007A4E73">
      <w:pPr>
        <w:widowControl w:val="0"/>
        <w:ind w:firstLine="708"/>
        <w:jc w:val="both"/>
        <w:rPr>
          <w:szCs w:val="24"/>
        </w:rPr>
      </w:pPr>
      <w:r w:rsidRPr="006C4410">
        <w:rPr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szCs w:val="24"/>
        </w:rPr>
        <w:t>г</w:t>
      </w:r>
      <w:r w:rsidRPr="006C4410">
        <w:rPr>
          <w:szCs w:val="24"/>
        </w:rPr>
        <w:t xml:space="preserve">лаве </w:t>
      </w:r>
      <w:r w:rsidRPr="00884818">
        <w:rPr>
          <w:szCs w:val="24"/>
        </w:rPr>
        <w:t xml:space="preserve">городского поселения Молочный </w:t>
      </w:r>
      <w:r w:rsidRPr="006C4410">
        <w:rPr>
          <w:szCs w:val="24"/>
        </w:rPr>
        <w:t xml:space="preserve">в течение семи рабочих дней со дня поступления уведомлений специалисту </w:t>
      </w:r>
      <w:r>
        <w:rPr>
          <w:szCs w:val="24"/>
        </w:rPr>
        <w:t>Совета депутатов</w:t>
      </w:r>
      <w:r w:rsidRPr="00884818">
        <w:rPr>
          <w:szCs w:val="24"/>
        </w:rPr>
        <w:t xml:space="preserve"> городского поселения Молочный</w:t>
      </w:r>
      <w:r w:rsidRPr="006C4410">
        <w:rPr>
          <w:szCs w:val="24"/>
        </w:rPr>
        <w:t xml:space="preserve">.  </w:t>
      </w:r>
    </w:p>
    <w:p w:rsidR="007A4E73" w:rsidRPr="006C4410" w:rsidRDefault="007A4E73" w:rsidP="007A4E73">
      <w:pPr>
        <w:widowControl w:val="0"/>
        <w:ind w:firstLine="708"/>
        <w:jc w:val="both"/>
        <w:rPr>
          <w:szCs w:val="24"/>
        </w:rPr>
      </w:pPr>
      <w:r w:rsidRPr="006C4410">
        <w:rPr>
          <w:szCs w:val="24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</w:t>
      </w:r>
      <w:r>
        <w:rPr>
          <w:szCs w:val="24"/>
        </w:rPr>
        <w:t>г</w:t>
      </w:r>
      <w:r w:rsidRPr="006C4410">
        <w:rPr>
          <w:szCs w:val="24"/>
        </w:rPr>
        <w:t xml:space="preserve">лаве </w:t>
      </w:r>
      <w:r w:rsidRPr="00884818">
        <w:rPr>
          <w:szCs w:val="24"/>
        </w:rPr>
        <w:lastRenderedPageBreak/>
        <w:t xml:space="preserve">городского поселения Молочный </w:t>
      </w:r>
      <w:r w:rsidRPr="006C4410">
        <w:rPr>
          <w:szCs w:val="24"/>
        </w:rPr>
        <w:t xml:space="preserve">в течение 45 дней со дня поступления уведомлений специалисту </w:t>
      </w:r>
      <w:r>
        <w:rPr>
          <w:szCs w:val="24"/>
        </w:rPr>
        <w:t>Совета депутатов</w:t>
      </w:r>
      <w:r w:rsidRPr="00884818">
        <w:rPr>
          <w:szCs w:val="24"/>
        </w:rPr>
        <w:t xml:space="preserve"> городского поселения Молочный</w:t>
      </w:r>
      <w:r w:rsidRPr="006C4410">
        <w:rPr>
          <w:szCs w:val="24"/>
        </w:rPr>
        <w:t xml:space="preserve">. Указанный срок может быть продлен </w:t>
      </w:r>
      <w:r>
        <w:rPr>
          <w:szCs w:val="24"/>
        </w:rPr>
        <w:t>г</w:t>
      </w:r>
      <w:r w:rsidRPr="006C4410">
        <w:rPr>
          <w:szCs w:val="24"/>
        </w:rPr>
        <w:t xml:space="preserve">лавой </w:t>
      </w:r>
      <w:r w:rsidRPr="00884818">
        <w:rPr>
          <w:szCs w:val="24"/>
        </w:rPr>
        <w:t xml:space="preserve">городского поселения Молочный </w:t>
      </w:r>
      <w:r w:rsidRPr="006C4410">
        <w:rPr>
          <w:szCs w:val="24"/>
        </w:rPr>
        <w:t xml:space="preserve">на основании мотивированного </w:t>
      </w:r>
      <w:proofErr w:type="gramStart"/>
      <w:r w:rsidRPr="006C4410">
        <w:rPr>
          <w:szCs w:val="24"/>
        </w:rPr>
        <w:t xml:space="preserve">ходатайства специалиста </w:t>
      </w:r>
      <w:r>
        <w:rPr>
          <w:szCs w:val="24"/>
        </w:rPr>
        <w:t>Совета депутатов</w:t>
      </w:r>
      <w:r w:rsidRPr="00884818">
        <w:rPr>
          <w:szCs w:val="24"/>
        </w:rPr>
        <w:t xml:space="preserve"> городского поселения</w:t>
      </w:r>
      <w:proofErr w:type="gramEnd"/>
      <w:r w:rsidRPr="00884818">
        <w:rPr>
          <w:szCs w:val="24"/>
        </w:rPr>
        <w:t xml:space="preserve"> Молочный</w:t>
      </w:r>
      <w:r w:rsidRPr="006C4410">
        <w:rPr>
          <w:szCs w:val="24"/>
        </w:rPr>
        <w:t>, но не более чем на 30 дней.</w:t>
      </w:r>
    </w:p>
    <w:p w:rsidR="007A4E73" w:rsidRPr="006C4410" w:rsidRDefault="007A4E73" w:rsidP="007A4E73">
      <w:pPr>
        <w:widowControl w:val="0"/>
        <w:ind w:firstLine="708"/>
        <w:jc w:val="both"/>
        <w:rPr>
          <w:szCs w:val="24"/>
        </w:rPr>
      </w:pPr>
      <w:r w:rsidRPr="006C4410">
        <w:rPr>
          <w:szCs w:val="24"/>
        </w:rPr>
        <w:t xml:space="preserve">7. Главой </w:t>
      </w:r>
      <w:r w:rsidRPr="00884818">
        <w:rPr>
          <w:szCs w:val="24"/>
        </w:rPr>
        <w:t xml:space="preserve">городского поселения </w:t>
      </w:r>
      <w:proofErr w:type="gramStart"/>
      <w:r w:rsidRPr="00884818">
        <w:rPr>
          <w:szCs w:val="24"/>
        </w:rPr>
        <w:t>Молочный</w:t>
      </w:r>
      <w:proofErr w:type="gramEnd"/>
      <w:r w:rsidRPr="00884818">
        <w:rPr>
          <w:szCs w:val="24"/>
        </w:rPr>
        <w:t xml:space="preserve"> </w:t>
      </w:r>
      <w:r w:rsidRPr="006C4410">
        <w:rPr>
          <w:szCs w:val="24"/>
        </w:rPr>
        <w:t>по результатам рассмотрения ими уведомлений принимается одно из следующих решений:</w:t>
      </w:r>
    </w:p>
    <w:p w:rsidR="007A4E73" w:rsidRPr="006C4410" w:rsidRDefault="007A4E73" w:rsidP="007A4E73">
      <w:pPr>
        <w:widowControl w:val="0"/>
        <w:ind w:firstLine="708"/>
        <w:jc w:val="both"/>
        <w:rPr>
          <w:szCs w:val="24"/>
        </w:rPr>
      </w:pPr>
      <w:r w:rsidRPr="006C4410">
        <w:rPr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A4E73" w:rsidRPr="006C4410" w:rsidRDefault="007A4E73" w:rsidP="007A4E73">
      <w:pPr>
        <w:widowControl w:val="0"/>
        <w:ind w:firstLine="708"/>
        <w:jc w:val="both"/>
        <w:rPr>
          <w:szCs w:val="24"/>
        </w:rPr>
      </w:pPr>
      <w:r w:rsidRPr="006C4410">
        <w:rPr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A4E73" w:rsidRPr="006C4410" w:rsidRDefault="007A4E73" w:rsidP="007A4E73">
      <w:pPr>
        <w:widowControl w:val="0"/>
        <w:ind w:firstLine="708"/>
        <w:jc w:val="both"/>
        <w:rPr>
          <w:szCs w:val="24"/>
        </w:rPr>
      </w:pPr>
      <w:r w:rsidRPr="006C4410">
        <w:rPr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A4E73" w:rsidRPr="006C4410" w:rsidRDefault="007A4E73" w:rsidP="007A4E73">
      <w:pPr>
        <w:widowControl w:val="0"/>
        <w:ind w:firstLine="708"/>
        <w:jc w:val="both"/>
        <w:rPr>
          <w:szCs w:val="24"/>
        </w:rPr>
      </w:pPr>
      <w:r w:rsidRPr="006C4410">
        <w:rPr>
          <w:szCs w:val="24"/>
        </w:rPr>
        <w:t xml:space="preserve">8. В случае принятия решения, предусмотренного подпунктом «б» пункта 7 настоящего Положения, в соответствии с законодательством Российской Федерации </w:t>
      </w:r>
      <w:r>
        <w:rPr>
          <w:szCs w:val="24"/>
        </w:rPr>
        <w:t>г</w:t>
      </w:r>
      <w:r w:rsidRPr="006C4410">
        <w:rPr>
          <w:szCs w:val="24"/>
        </w:rPr>
        <w:t xml:space="preserve">лава </w:t>
      </w:r>
      <w:r w:rsidRPr="00884818">
        <w:rPr>
          <w:szCs w:val="24"/>
        </w:rPr>
        <w:t xml:space="preserve">городского поселения </w:t>
      </w:r>
      <w:proofErr w:type="gramStart"/>
      <w:r w:rsidRPr="00884818">
        <w:rPr>
          <w:szCs w:val="24"/>
        </w:rPr>
        <w:t>Молочный</w:t>
      </w:r>
      <w:proofErr w:type="gramEnd"/>
      <w:r w:rsidRPr="00884818">
        <w:rPr>
          <w:szCs w:val="24"/>
        </w:rPr>
        <w:t xml:space="preserve"> </w:t>
      </w:r>
      <w:r w:rsidRPr="006C4410">
        <w:rPr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При этом</w:t>
      </w:r>
      <w:proofErr w:type="gramStart"/>
      <w:r w:rsidRPr="006C4410">
        <w:rPr>
          <w:szCs w:val="24"/>
        </w:rPr>
        <w:t>,</w:t>
      </w:r>
      <w:proofErr w:type="gramEnd"/>
      <w:r w:rsidRPr="006C4410">
        <w:rPr>
          <w:szCs w:val="24"/>
        </w:rPr>
        <w:t xml:space="preserve"> </w:t>
      </w:r>
      <w:r>
        <w:rPr>
          <w:szCs w:val="24"/>
        </w:rPr>
        <w:t>г</w:t>
      </w:r>
      <w:r w:rsidRPr="006C4410">
        <w:rPr>
          <w:szCs w:val="24"/>
        </w:rPr>
        <w:t xml:space="preserve">лава </w:t>
      </w:r>
      <w:r w:rsidRPr="00884818">
        <w:rPr>
          <w:szCs w:val="24"/>
        </w:rPr>
        <w:t xml:space="preserve">городского поселения Молочный </w:t>
      </w:r>
      <w:r w:rsidRPr="006C4410">
        <w:rPr>
          <w:szCs w:val="24"/>
        </w:rPr>
        <w:t xml:space="preserve">направляет копии уведомления и иных имеющихся материалов в комиссию по соблюдению требований к служебному поведению муниципальных служащих, проходящих муниципальную службу в </w:t>
      </w:r>
      <w:r>
        <w:rPr>
          <w:szCs w:val="24"/>
        </w:rPr>
        <w:t>Совете депутатов</w:t>
      </w:r>
      <w:r w:rsidRPr="00884818">
        <w:rPr>
          <w:szCs w:val="24"/>
        </w:rPr>
        <w:t xml:space="preserve"> городского поселения Молочный </w:t>
      </w:r>
      <w:r w:rsidRPr="006C4410">
        <w:rPr>
          <w:szCs w:val="24"/>
        </w:rPr>
        <w:t xml:space="preserve">и урегулированию конфликта интересов. </w:t>
      </w:r>
    </w:p>
    <w:p w:rsidR="007A4E73" w:rsidRPr="006C4410" w:rsidRDefault="007A4E73" w:rsidP="007A4E73">
      <w:pPr>
        <w:widowControl w:val="0"/>
        <w:ind w:firstLine="708"/>
        <w:jc w:val="both"/>
        <w:rPr>
          <w:szCs w:val="24"/>
        </w:rPr>
      </w:pPr>
      <w:r w:rsidRPr="006C4410">
        <w:rPr>
          <w:szCs w:val="24"/>
        </w:rPr>
        <w:t xml:space="preserve">9. </w:t>
      </w:r>
      <w:proofErr w:type="gramStart"/>
      <w:r w:rsidRPr="006C4410">
        <w:rPr>
          <w:szCs w:val="24"/>
        </w:rPr>
        <w:t xml:space="preserve">В случае принятия решения, предусмотренного подпунктом «в» пункта 7 настоящего Положения, </w:t>
      </w:r>
      <w:r>
        <w:rPr>
          <w:szCs w:val="24"/>
        </w:rPr>
        <w:t>г</w:t>
      </w:r>
      <w:r w:rsidRPr="006C4410">
        <w:rPr>
          <w:szCs w:val="24"/>
        </w:rPr>
        <w:t xml:space="preserve">лава </w:t>
      </w:r>
      <w:r w:rsidRPr="00884818">
        <w:rPr>
          <w:szCs w:val="24"/>
        </w:rPr>
        <w:t xml:space="preserve">городского поселения Молочный </w:t>
      </w:r>
      <w:r w:rsidRPr="006C4410">
        <w:rPr>
          <w:szCs w:val="24"/>
        </w:rPr>
        <w:t xml:space="preserve">направляет копии уведомления и имеющихся материалов в комиссию по соблюдению требований к служебному поведению муниципальных служащих, проходящих муниципальную службу в </w:t>
      </w:r>
      <w:r>
        <w:rPr>
          <w:szCs w:val="24"/>
        </w:rPr>
        <w:t>Совете депутатов</w:t>
      </w:r>
      <w:r w:rsidRPr="00884818">
        <w:rPr>
          <w:szCs w:val="24"/>
        </w:rPr>
        <w:t xml:space="preserve"> городского поселения Молочный</w:t>
      </w:r>
      <w:r w:rsidRPr="006C4410">
        <w:rPr>
          <w:szCs w:val="24"/>
        </w:rPr>
        <w:t xml:space="preserve"> и урегулированию конфликта интересов в целях дальнейшего принятия в отношении лица, направившего уведомление, мер, предусмотренных действующим законодательством о противодействии коррупции</w:t>
      </w:r>
      <w:proofErr w:type="gramEnd"/>
      <w:r w:rsidRPr="006C4410">
        <w:rPr>
          <w:szCs w:val="24"/>
        </w:rPr>
        <w:t xml:space="preserve"> и муниципальной службе, в установленном порядке с учетом рекомендаций комиссии по соблюдению требований к служебному поведению муниципальных служащих, проходящих муниципальную службу в </w:t>
      </w:r>
      <w:r>
        <w:rPr>
          <w:szCs w:val="24"/>
        </w:rPr>
        <w:t>Совете депутатов</w:t>
      </w:r>
      <w:r w:rsidRPr="00884818">
        <w:rPr>
          <w:szCs w:val="24"/>
        </w:rPr>
        <w:t xml:space="preserve"> городского поселения </w:t>
      </w:r>
      <w:proofErr w:type="gramStart"/>
      <w:r w:rsidRPr="00884818">
        <w:rPr>
          <w:szCs w:val="24"/>
        </w:rPr>
        <w:t>Молочный</w:t>
      </w:r>
      <w:proofErr w:type="gramEnd"/>
      <w:r w:rsidRPr="00884818">
        <w:rPr>
          <w:szCs w:val="24"/>
        </w:rPr>
        <w:t xml:space="preserve"> </w:t>
      </w:r>
      <w:r w:rsidRPr="006C4410">
        <w:rPr>
          <w:szCs w:val="24"/>
        </w:rPr>
        <w:t>и урегулированию конфликта интересов.</w:t>
      </w: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1B6510" w:rsidP="007A4E73">
      <w:pPr>
        <w:widowControl w:val="0"/>
        <w:ind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left="4956" w:firstLine="708"/>
        <w:jc w:val="right"/>
        <w:rPr>
          <w:szCs w:val="24"/>
        </w:rPr>
      </w:pPr>
      <w:r w:rsidRPr="006C4410">
        <w:rPr>
          <w:szCs w:val="24"/>
        </w:rPr>
        <w:lastRenderedPageBreak/>
        <w:t>Приложение</w:t>
      </w:r>
    </w:p>
    <w:p w:rsidR="007A4E73" w:rsidRPr="006C4410" w:rsidRDefault="007A4E73" w:rsidP="007A4E73">
      <w:pPr>
        <w:widowControl w:val="0"/>
        <w:ind w:firstLine="0"/>
        <w:jc w:val="right"/>
        <w:rPr>
          <w:szCs w:val="24"/>
        </w:rPr>
      </w:pPr>
      <w:r w:rsidRPr="006C4410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C4410">
        <w:rPr>
          <w:szCs w:val="24"/>
        </w:rPr>
        <w:t>к Положению</w:t>
      </w: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  <w:r w:rsidRPr="006C4410">
        <w:rPr>
          <w:szCs w:val="24"/>
        </w:rPr>
        <w:t>________________________________</w:t>
      </w: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  <w:r w:rsidRPr="006C4410">
        <w:rPr>
          <w:szCs w:val="24"/>
        </w:rPr>
        <w:t xml:space="preserve">    (отметка об ознакомлении)</w:t>
      </w: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Default="007A4E73" w:rsidP="007A4E73">
      <w:pPr>
        <w:widowControl w:val="0"/>
        <w:ind w:left="3540" w:firstLine="713"/>
        <w:jc w:val="both"/>
        <w:rPr>
          <w:szCs w:val="24"/>
        </w:rPr>
      </w:pPr>
      <w:r w:rsidRPr="006C4410">
        <w:rPr>
          <w:szCs w:val="24"/>
        </w:rPr>
        <w:t xml:space="preserve">Главе </w:t>
      </w:r>
      <w:r>
        <w:rPr>
          <w:szCs w:val="24"/>
        </w:rPr>
        <w:t xml:space="preserve">городского </w:t>
      </w:r>
      <w:r w:rsidRPr="006C4410">
        <w:rPr>
          <w:szCs w:val="24"/>
        </w:rPr>
        <w:t>поселения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Молочный</w:t>
      </w:r>
      <w:proofErr w:type="gramEnd"/>
    </w:p>
    <w:p w:rsidR="007A4E73" w:rsidRDefault="007A4E73" w:rsidP="007A4E73">
      <w:pPr>
        <w:widowControl w:val="0"/>
        <w:ind w:left="3540" w:firstLine="708"/>
        <w:jc w:val="both"/>
        <w:rPr>
          <w:szCs w:val="24"/>
        </w:rPr>
      </w:pPr>
      <w:r>
        <w:rPr>
          <w:szCs w:val="24"/>
        </w:rPr>
        <w:t>_____________________________________</w:t>
      </w:r>
    </w:p>
    <w:p w:rsidR="007A4E73" w:rsidRPr="006C4410" w:rsidRDefault="007A4E73" w:rsidP="007A4E73">
      <w:pPr>
        <w:widowControl w:val="0"/>
        <w:ind w:left="3540" w:firstLine="708"/>
        <w:jc w:val="both"/>
        <w:rPr>
          <w:szCs w:val="24"/>
        </w:rPr>
      </w:pPr>
      <w:r w:rsidRPr="006C4410">
        <w:rPr>
          <w:szCs w:val="24"/>
        </w:rPr>
        <w:t>от _</w:t>
      </w:r>
      <w:r>
        <w:rPr>
          <w:szCs w:val="24"/>
        </w:rPr>
        <w:t>_______</w:t>
      </w:r>
      <w:r w:rsidRPr="006C4410">
        <w:rPr>
          <w:szCs w:val="24"/>
        </w:rPr>
        <w:t>___________________________</w:t>
      </w: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  <w:r w:rsidRPr="006C4410">
        <w:rPr>
          <w:szCs w:val="24"/>
        </w:rPr>
        <w:t xml:space="preserve">                                           </w:t>
      </w:r>
      <w:r>
        <w:rPr>
          <w:szCs w:val="24"/>
        </w:rPr>
        <w:tab/>
      </w:r>
      <w:r>
        <w:rPr>
          <w:szCs w:val="24"/>
        </w:rPr>
        <w:tab/>
        <w:t>_____________________________________</w:t>
      </w:r>
    </w:p>
    <w:p w:rsidR="007A4E73" w:rsidRPr="006C4410" w:rsidRDefault="007A4E73" w:rsidP="007A4E73">
      <w:pPr>
        <w:widowControl w:val="0"/>
        <w:ind w:firstLine="0"/>
        <w:jc w:val="both"/>
        <w:rPr>
          <w:sz w:val="20"/>
          <w:szCs w:val="20"/>
        </w:rPr>
      </w:pPr>
      <w:r w:rsidRPr="006C4410">
        <w:rPr>
          <w:szCs w:val="24"/>
        </w:rPr>
        <w:t xml:space="preserve">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C4410">
        <w:rPr>
          <w:sz w:val="20"/>
          <w:szCs w:val="20"/>
        </w:rPr>
        <w:t>(Ф.И.О., замещаемая должность)</w:t>
      </w: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884818" w:rsidRDefault="007A4E73" w:rsidP="007A4E73">
      <w:pPr>
        <w:widowControl w:val="0"/>
        <w:ind w:firstLine="0"/>
        <w:jc w:val="center"/>
        <w:rPr>
          <w:b/>
          <w:szCs w:val="24"/>
        </w:rPr>
      </w:pPr>
      <w:r w:rsidRPr="00884818">
        <w:rPr>
          <w:b/>
          <w:szCs w:val="24"/>
        </w:rPr>
        <w:t>УВЕДОМЛЕНИЕ</w:t>
      </w:r>
    </w:p>
    <w:p w:rsidR="007A4E73" w:rsidRPr="00884818" w:rsidRDefault="007A4E73" w:rsidP="007A4E73">
      <w:pPr>
        <w:widowControl w:val="0"/>
        <w:ind w:firstLine="0"/>
        <w:jc w:val="center"/>
        <w:rPr>
          <w:b/>
          <w:szCs w:val="24"/>
        </w:rPr>
      </w:pPr>
      <w:r w:rsidRPr="00884818">
        <w:rPr>
          <w:b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708"/>
        <w:jc w:val="both"/>
        <w:rPr>
          <w:szCs w:val="24"/>
        </w:rPr>
      </w:pPr>
      <w:r w:rsidRPr="006C4410">
        <w:rPr>
          <w:szCs w:val="24"/>
        </w:rPr>
        <w:t>Сообщаю о возникновении у меня личной заинтересованности при исполнении</w:t>
      </w:r>
      <w:r>
        <w:rPr>
          <w:szCs w:val="24"/>
        </w:rPr>
        <w:t xml:space="preserve"> </w:t>
      </w:r>
      <w:r w:rsidRPr="006C4410">
        <w:rPr>
          <w:szCs w:val="24"/>
        </w:rPr>
        <w:t>должностных обязанностей,  которая приводит или может привести к конфликту</w:t>
      </w:r>
      <w:r>
        <w:rPr>
          <w:szCs w:val="24"/>
        </w:rPr>
        <w:t xml:space="preserve"> </w:t>
      </w:r>
      <w:r w:rsidRPr="006C4410">
        <w:rPr>
          <w:szCs w:val="24"/>
        </w:rPr>
        <w:t>интересов (</w:t>
      </w:r>
      <w:proofErr w:type="gramStart"/>
      <w:r w:rsidRPr="006C4410">
        <w:rPr>
          <w:szCs w:val="24"/>
        </w:rPr>
        <w:t>нужное</w:t>
      </w:r>
      <w:proofErr w:type="gramEnd"/>
      <w:r w:rsidRPr="006C4410">
        <w:rPr>
          <w:szCs w:val="24"/>
        </w:rPr>
        <w:t xml:space="preserve"> подчеркнуть).</w:t>
      </w: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  <w:r>
        <w:rPr>
          <w:szCs w:val="24"/>
        </w:rPr>
        <w:tab/>
      </w:r>
      <w:r w:rsidRPr="006C4410">
        <w:rPr>
          <w:szCs w:val="24"/>
        </w:rPr>
        <w:t>Обстоятельства,     являющиеся    основанием    возникновения    личной</w:t>
      </w: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  <w:r w:rsidRPr="006C4410">
        <w:rPr>
          <w:szCs w:val="24"/>
        </w:rPr>
        <w:t>заинтересованности:</w:t>
      </w:r>
      <w:r>
        <w:rPr>
          <w:szCs w:val="24"/>
        </w:rPr>
        <w:t xml:space="preserve"> </w:t>
      </w:r>
      <w:r w:rsidRPr="006C4410">
        <w:rPr>
          <w:szCs w:val="24"/>
        </w:rPr>
        <w:t>___________________________________________________</w:t>
      </w: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  <w:r w:rsidRPr="006C4410">
        <w:rPr>
          <w:szCs w:val="24"/>
        </w:rPr>
        <w:t>___________________________________________________________________________</w:t>
      </w:r>
      <w:r>
        <w:rPr>
          <w:szCs w:val="24"/>
        </w:rPr>
        <w:t>_________________________________________________________________</w:t>
      </w:r>
    </w:p>
    <w:p w:rsidR="007A4E73" w:rsidRPr="006C4410" w:rsidRDefault="007A4E73" w:rsidP="007A4E73">
      <w:pPr>
        <w:widowControl w:val="0"/>
        <w:ind w:firstLine="708"/>
        <w:jc w:val="both"/>
        <w:rPr>
          <w:szCs w:val="24"/>
        </w:rPr>
      </w:pPr>
      <w:r w:rsidRPr="006C4410">
        <w:rPr>
          <w:szCs w:val="24"/>
        </w:rPr>
        <w:t>Должностные   обязанности,  на  исполнение  которых  влияет  или  может</w:t>
      </w:r>
      <w:r>
        <w:rPr>
          <w:szCs w:val="24"/>
        </w:rPr>
        <w:t xml:space="preserve"> </w:t>
      </w:r>
      <w:r w:rsidRPr="006C4410">
        <w:rPr>
          <w:szCs w:val="24"/>
        </w:rPr>
        <w:t xml:space="preserve">повлиять личная заинтересованность: </w:t>
      </w:r>
      <w:r>
        <w:rPr>
          <w:szCs w:val="24"/>
        </w:rPr>
        <w:t>_</w:t>
      </w:r>
      <w:r w:rsidRPr="006C4410">
        <w:rPr>
          <w:szCs w:val="24"/>
        </w:rPr>
        <w:t>____________________________________</w:t>
      </w: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  <w:r w:rsidRPr="006C4410">
        <w:rPr>
          <w:szCs w:val="24"/>
        </w:rPr>
        <w:t>___________________________________________________________________________</w:t>
      </w:r>
      <w:r>
        <w:rPr>
          <w:szCs w:val="24"/>
        </w:rPr>
        <w:t>_________________________________________________________________</w:t>
      </w:r>
    </w:p>
    <w:p w:rsidR="007A4E73" w:rsidRPr="006C4410" w:rsidRDefault="007A4E73" w:rsidP="007A4E73">
      <w:pPr>
        <w:widowControl w:val="0"/>
        <w:ind w:firstLine="708"/>
        <w:jc w:val="both"/>
        <w:rPr>
          <w:szCs w:val="24"/>
        </w:rPr>
      </w:pPr>
      <w:r w:rsidRPr="006C4410">
        <w:rPr>
          <w:szCs w:val="24"/>
        </w:rPr>
        <w:t>Предлагаемые   меры  по  предотвращению  или  урегулированию  конфликта</w:t>
      </w:r>
      <w:r>
        <w:rPr>
          <w:szCs w:val="24"/>
        </w:rPr>
        <w:t xml:space="preserve"> </w:t>
      </w:r>
      <w:r w:rsidRPr="006C4410">
        <w:rPr>
          <w:szCs w:val="24"/>
        </w:rPr>
        <w:t>интересов:</w:t>
      </w:r>
      <w:r>
        <w:rPr>
          <w:szCs w:val="24"/>
        </w:rPr>
        <w:t xml:space="preserve"> </w:t>
      </w:r>
      <w:r w:rsidRPr="006C4410">
        <w:rPr>
          <w:szCs w:val="24"/>
        </w:rPr>
        <w:t>__________________________________________________</w:t>
      </w: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  <w:r w:rsidRPr="006C4410">
        <w:rPr>
          <w:szCs w:val="24"/>
        </w:rPr>
        <w:t>___________________________________________________________________________</w:t>
      </w:r>
      <w:r>
        <w:rPr>
          <w:szCs w:val="24"/>
        </w:rPr>
        <w:t>_________________________________________________________________</w:t>
      </w: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  <w:r w:rsidRPr="006C4410">
        <w:rPr>
          <w:szCs w:val="24"/>
        </w:rPr>
        <w:t xml:space="preserve">    </w:t>
      </w: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  <w:r>
        <w:rPr>
          <w:szCs w:val="24"/>
        </w:rPr>
        <w:t>«</w:t>
      </w:r>
      <w:r w:rsidRPr="006C4410">
        <w:rPr>
          <w:szCs w:val="24"/>
        </w:rPr>
        <w:t>__</w:t>
      </w:r>
      <w:r>
        <w:rPr>
          <w:szCs w:val="24"/>
        </w:rPr>
        <w:t>» __________ 20___</w:t>
      </w:r>
      <w:r w:rsidRPr="006C4410">
        <w:rPr>
          <w:szCs w:val="24"/>
        </w:rPr>
        <w:t>г. __________________________  _____________________</w:t>
      </w:r>
    </w:p>
    <w:p w:rsidR="007A4E73" w:rsidRPr="006C4410" w:rsidRDefault="007A4E73" w:rsidP="007A4E73">
      <w:pPr>
        <w:widowControl w:val="0"/>
        <w:ind w:firstLine="0"/>
        <w:jc w:val="both"/>
        <w:rPr>
          <w:sz w:val="20"/>
          <w:szCs w:val="20"/>
        </w:rPr>
      </w:pPr>
      <w:r w:rsidRPr="006C4410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</w:t>
      </w:r>
      <w:r w:rsidRPr="006C4410">
        <w:rPr>
          <w:sz w:val="20"/>
          <w:szCs w:val="20"/>
        </w:rPr>
        <w:t xml:space="preserve">(подпись лица, </w:t>
      </w:r>
      <w:r>
        <w:rPr>
          <w:sz w:val="20"/>
          <w:szCs w:val="20"/>
        </w:rPr>
        <w:t>н</w:t>
      </w:r>
      <w:r w:rsidRPr="006C4410">
        <w:rPr>
          <w:sz w:val="20"/>
          <w:szCs w:val="20"/>
        </w:rPr>
        <w:t>аправляющего уведомление)</w:t>
      </w:r>
      <w:r>
        <w:rPr>
          <w:sz w:val="20"/>
          <w:szCs w:val="20"/>
        </w:rPr>
        <w:t xml:space="preserve"> </w:t>
      </w:r>
      <w:r w:rsidRPr="006C4410">
        <w:rPr>
          <w:sz w:val="20"/>
          <w:szCs w:val="20"/>
        </w:rPr>
        <w:t>(расшифровка подписи)</w:t>
      </w: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  <w:r w:rsidRPr="006C4410">
        <w:rPr>
          <w:sz w:val="20"/>
          <w:szCs w:val="20"/>
        </w:rPr>
        <w:t xml:space="preserve">                          </w:t>
      </w: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Pr="006C4410" w:rsidRDefault="007A4E73" w:rsidP="007A4E73">
      <w:pPr>
        <w:widowControl w:val="0"/>
        <w:ind w:firstLine="0"/>
        <w:jc w:val="both"/>
        <w:rPr>
          <w:szCs w:val="24"/>
        </w:rPr>
      </w:pPr>
    </w:p>
    <w:p w:rsidR="007A4E73" w:rsidRDefault="007A4E73" w:rsidP="007A4E73">
      <w:pPr>
        <w:widowControl w:val="0"/>
        <w:ind w:firstLine="0"/>
        <w:jc w:val="both"/>
        <w:rPr>
          <w:color w:val="FFFFFF"/>
        </w:rPr>
      </w:pPr>
    </w:p>
    <w:p w:rsidR="002E4F9E" w:rsidRDefault="002E4F9E"/>
    <w:sectPr w:rsidR="002E4F9E" w:rsidSect="0075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E73"/>
    <w:rsid w:val="000141AA"/>
    <w:rsid w:val="00054C8A"/>
    <w:rsid w:val="00070CA3"/>
    <w:rsid w:val="000C153D"/>
    <w:rsid w:val="000F7F5C"/>
    <w:rsid w:val="001541AE"/>
    <w:rsid w:val="00184634"/>
    <w:rsid w:val="00194499"/>
    <w:rsid w:val="00194634"/>
    <w:rsid w:val="001A752D"/>
    <w:rsid w:val="001B1010"/>
    <w:rsid w:val="001B1379"/>
    <w:rsid w:val="001B6510"/>
    <w:rsid w:val="00213F82"/>
    <w:rsid w:val="00232238"/>
    <w:rsid w:val="00255ABE"/>
    <w:rsid w:val="002657E0"/>
    <w:rsid w:val="002B4DC1"/>
    <w:rsid w:val="002E4F9E"/>
    <w:rsid w:val="003130CC"/>
    <w:rsid w:val="00317972"/>
    <w:rsid w:val="003565D2"/>
    <w:rsid w:val="003608D1"/>
    <w:rsid w:val="00367B84"/>
    <w:rsid w:val="003B63F1"/>
    <w:rsid w:val="00434F87"/>
    <w:rsid w:val="00444067"/>
    <w:rsid w:val="00444E5C"/>
    <w:rsid w:val="004764F4"/>
    <w:rsid w:val="004A3CAF"/>
    <w:rsid w:val="004B4C3F"/>
    <w:rsid w:val="004F018F"/>
    <w:rsid w:val="0051757D"/>
    <w:rsid w:val="00552AB7"/>
    <w:rsid w:val="005819A3"/>
    <w:rsid w:val="00594938"/>
    <w:rsid w:val="005B62F8"/>
    <w:rsid w:val="005D135A"/>
    <w:rsid w:val="005E50E5"/>
    <w:rsid w:val="005F60E9"/>
    <w:rsid w:val="00613EE6"/>
    <w:rsid w:val="0068541D"/>
    <w:rsid w:val="006B1C86"/>
    <w:rsid w:val="006B51D1"/>
    <w:rsid w:val="006D7F80"/>
    <w:rsid w:val="006F3141"/>
    <w:rsid w:val="00727ADC"/>
    <w:rsid w:val="00746F2E"/>
    <w:rsid w:val="007629A1"/>
    <w:rsid w:val="0077168A"/>
    <w:rsid w:val="00774F00"/>
    <w:rsid w:val="0077665B"/>
    <w:rsid w:val="007A4E73"/>
    <w:rsid w:val="007B1148"/>
    <w:rsid w:val="007E314B"/>
    <w:rsid w:val="007F6E4C"/>
    <w:rsid w:val="008A6EEB"/>
    <w:rsid w:val="008B4C98"/>
    <w:rsid w:val="008C2DC6"/>
    <w:rsid w:val="008F0EF5"/>
    <w:rsid w:val="008F3E75"/>
    <w:rsid w:val="00914D88"/>
    <w:rsid w:val="00945ACF"/>
    <w:rsid w:val="00947692"/>
    <w:rsid w:val="00987BE4"/>
    <w:rsid w:val="009A7B77"/>
    <w:rsid w:val="009D3DCA"/>
    <w:rsid w:val="00A461D2"/>
    <w:rsid w:val="00A776AF"/>
    <w:rsid w:val="00A91238"/>
    <w:rsid w:val="00AA3E9D"/>
    <w:rsid w:val="00AC1892"/>
    <w:rsid w:val="00AC2A54"/>
    <w:rsid w:val="00AD7C2A"/>
    <w:rsid w:val="00AE0720"/>
    <w:rsid w:val="00B017CF"/>
    <w:rsid w:val="00B21B46"/>
    <w:rsid w:val="00B40AA1"/>
    <w:rsid w:val="00B6785F"/>
    <w:rsid w:val="00B70441"/>
    <w:rsid w:val="00BA08F4"/>
    <w:rsid w:val="00BC3C91"/>
    <w:rsid w:val="00BC7664"/>
    <w:rsid w:val="00BF173D"/>
    <w:rsid w:val="00C314E3"/>
    <w:rsid w:val="00C720DB"/>
    <w:rsid w:val="00C81563"/>
    <w:rsid w:val="00C91105"/>
    <w:rsid w:val="00CA5338"/>
    <w:rsid w:val="00CC4AC2"/>
    <w:rsid w:val="00D04B70"/>
    <w:rsid w:val="00D10F85"/>
    <w:rsid w:val="00D135FC"/>
    <w:rsid w:val="00D765F0"/>
    <w:rsid w:val="00D96C38"/>
    <w:rsid w:val="00D97BAE"/>
    <w:rsid w:val="00DC5A6F"/>
    <w:rsid w:val="00E00B01"/>
    <w:rsid w:val="00E078ED"/>
    <w:rsid w:val="00E91BBF"/>
    <w:rsid w:val="00F21EA1"/>
    <w:rsid w:val="00F26DF7"/>
    <w:rsid w:val="00FB6A8D"/>
    <w:rsid w:val="00FD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73"/>
    <w:pPr>
      <w:spacing w:after="0" w:line="240" w:lineRule="auto"/>
      <w:ind w:firstLine="709"/>
    </w:pPr>
    <w:rPr>
      <w:rFonts w:ascii="Arial" w:eastAsia="Times New Roman" w:hAnsi="Arial" w:cs="Arial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E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E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2017-01-16T13:13:00Z</cp:lastPrinted>
  <dcterms:created xsi:type="dcterms:W3CDTF">2017-01-16T07:21:00Z</dcterms:created>
  <dcterms:modified xsi:type="dcterms:W3CDTF">2017-01-16T13:14:00Z</dcterms:modified>
</cp:coreProperties>
</file>